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E3" w:rsidRDefault="002B7DE3" w:rsidP="002B7DE3">
      <w:pPr>
        <w:rPr>
          <w:rStyle w:val="layout"/>
        </w:rPr>
      </w:pPr>
      <w:r>
        <w:br w:type="textWrapping" w:clear="all"/>
      </w:r>
    </w:p>
    <w:p w:rsidR="002B7DE3" w:rsidRDefault="002B7DE3" w:rsidP="002B7DE3">
      <w:pPr>
        <w:pStyle w:val="a3"/>
      </w:pPr>
      <w:r>
        <w:rPr>
          <w:noProof/>
        </w:rPr>
        <w:drawing>
          <wp:inline distT="0" distB="0" distL="0" distR="0">
            <wp:extent cx="4954905" cy="769620"/>
            <wp:effectExtent l="0" t="0" r="0" b="0"/>
            <wp:docPr id="13" name="Рисунок 13" descr="https://proxy.imgsmail.ru?e=1662786976&amp;email=imeturoran%40mail.ru&amp;flags=0&amp;h=-JXg1_l3UepDcS9WIT-QuQ&amp;is_https=1&amp;url173=c2hhcmUxLmNsb3VkaHEtbWt0My5uZXQvODJhMmI4MWRhYjgxY2U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oxy.imgsmail.ru?e=1662786976&amp;email=imeturoran%40mail.ru&amp;flags=0&amp;h=-JXg1_l3UepDcS9WIT-QuQ&amp;is_https=1&amp;url173=c2hhcmUxLmNsb3VkaHEtbWt0My5uZXQvODJhMmI4MWRhYjgxY2UuanBlZ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4905" cy="769620"/>
                    </a:xfrm>
                    <a:prstGeom prst="rect">
                      <a:avLst/>
                    </a:prstGeom>
                    <a:noFill/>
                    <a:ln>
                      <a:noFill/>
                    </a:ln>
                  </pic:spPr>
                </pic:pic>
              </a:graphicData>
            </a:graphic>
          </wp:inline>
        </w:drawing>
      </w:r>
    </w:p>
    <w:p w:rsidR="002B7DE3" w:rsidRDefault="002B7DE3" w:rsidP="002B7DE3">
      <w:pPr>
        <w:pStyle w:val="a3"/>
        <w:spacing w:after="240" w:afterAutospacing="0"/>
      </w:pPr>
      <w:r>
        <w:rPr>
          <w:rStyle w:val="a4"/>
          <w:sz w:val="28"/>
          <w:szCs w:val="28"/>
          <w:shd w:val="clear" w:color="auto" w:fill="FFFF99"/>
        </w:rPr>
        <w:t>5 сентября 2022 г.</w:t>
      </w:r>
      <w:r>
        <w:rPr>
          <w:sz w:val="28"/>
          <w:szCs w:val="28"/>
          <w:shd w:val="clear" w:color="auto" w:fill="FFFF99"/>
        </w:rPr>
        <w:t xml:space="preserve"> </w:t>
      </w:r>
    </w:p>
    <w:p w:rsidR="002B7DE3" w:rsidRDefault="002B7DE3" w:rsidP="002B7DE3">
      <w:pPr>
        <w:pStyle w:val="a3"/>
        <w:jc w:val="center"/>
      </w:pPr>
      <w:r>
        <w:rPr>
          <w:rStyle w:val="a4"/>
          <w:color w:val="993366"/>
          <w:sz w:val="36"/>
          <w:szCs w:val="36"/>
        </w:rPr>
        <w:t>Нам ответили</w:t>
      </w:r>
      <w:r>
        <w:rPr>
          <w:rStyle w:val="a4"/>
        </w:rPr>
        <w:t xml:space="preserve"> </w:t>
      </w:r>
      <w:r>
        <w:rPr>
          <w:b/>
          <w:bCs/>
        </w:rPr>
        <w:br/>
      </w:r>
      <w:r>
        <w:rPr>
          <w:b/>
          <w:bCs/>
        </w:rPr>
        <w:br/>
      </w:r>
      <w:r>
        <w:rPr>
          <w:b/>
          <w:bCs/>
          <w:noProof/>
        </w:rPr>
        <w:drawing>
          <wp:inline distT="0" distB="0" distL="0" distR="0">
            <wp:extent cx="2905125" cy="1849755"/>
            <wp:effectExtent l="0" t="0" r="9525" b="0"/>
            <wp:docPr id="12" name="Рисунок 12" descr="https://proxy.imgsmail.ru?e=1662786976&amp;email=imeturoran%40mail.ru&amp;flags=0&amp;h=jh-9xRjfbjJDmgv5u4nVtA&amp;is_https=1&amp;url173=c2hhcmUxLmNsb3VkaHEtbWt0My5uZXQvZGYyMzZhNTBjNGQ2YzY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roxy.imgsmail.ru?e=1662786976&amp;email=imeturoran%40mail.ru&amp;flags=0&amp;h=jh-9xRjfbjJDmgv5u4nVtA&amp;is_https=1&amp;url173=c2hhcmUxLmNsb3VkaHEtbWt0My5uZXQvZGYyMzZhNTBjNGQ2YzYuanBlZ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1849755"/>
                    </a:xfrm>
                    <a:prstGeom prst="rect">
                      <a:avLst/>
                    </a:prstGeom>
                    <a:noFill/>
                    <a:ln>
                      <a:noFill/>
                    </a:ln>
                  </pic:spPr>
                </pic:pic>
              </a:graphicData>
            </a:graphic>
          </wp:inline>
        </w:drawing>
      </w:r>
    </w:p>
    <w:p w:rsidR="002B7DE3" w:rsidRDefault="002B7DE3" w:rsidP="002B7DE3">
      <w:pPr>
        <w:pStyle w:val="a3"/>
      </w:pPr>
      <w:r>
        <w:t xml:space="preserve">Департамент экономической политики </w:t>
      </w:r>
      <w:proofErr w:type="spellStart"/>
      <w:r>
        <w:t>Минобрнауки</w:t>
      </w:r>
      <w:proofErr w:type="spellEnd"/>
      <w:r>
        <w:t xml:space="preserve"> в соответствии с письмом Аппарата Правительства РФ прислал </w:t>
      </w:r>
      <w:hyperlink r:id="rId7" w:tgtFrame="_blank" w:history="1">
        <w:r>
          <w:rPr>
            <w:rStyle w:val="a5"/>
            <w:b/>
            <w:bCs/>
          </w:rPr>
          <w:t>ответ</w:t>
        </w:r>
      </w:hyperlink>
      <w:r>
        <w:rPr>
          <w:rStyle w:val="a4"/>
        </w:rPr>
        <w:t xml:space="preserve"> </w:t>
      </w:r>
      <w:r>
        <w:t xml:space="preserve">на обращение профсоюза к вице-премьеру М.В. Мишутину по вопросу сокращения бюджетных расходов на государственные программы. </w:t>
      </w:r>
    </w:p>
    <w:p w:rsidR="002B7DE3" w:rsidRDefault="002B7DE3" w:rsidP="002B7DE3">
      <w:pPr>
        <w:pStyle w:val="a3"/>
      </w:pPr>
      <w:r>
        <w:rPr>
          <w:rStyle w:val="a8"/>
          <w:b/>
          <w:bCs/>
        </w:rPr>
        <w:t>Цитаты:</w:t>
      </w:r>
      <w:r>
        <w:rPr>
          <w:rStyle w:val="a4"/>
        </w:rPr>
        <w:t xml:space="preserve"> </w:t>
      </w:r>
    </w:p>
    <w:p w:rsidR="002B7DE3" w:rsidRDefault="002B7DE3" w:rsidP="002B7DE3">
      <w:pPr>
        <w:pStyle w:val="a3"/>
      </w:pPr>
      <w:proofErr w:type="spellStart"/>
      <w:r>
        <w:rPr>
          <w:rFonts w:ascii="Book Antiqua" w:hAnsi="Book Antiqua"/>
        </w:rPr>
        <w:t>Минобрнауки</w:t>
      </w:r>
      <w:proofErr w:type="spellEnd"/>
      <w:r>
        <w:rPr>
          <w:rFonts w:ascii="Book Antiqua" w:hAnsi="Book Antiqua"/>
        </w:rPr>
        <w:t xml:space="preserve"> заявлена дополнительная потребность в бюджетных ассигнованиях на реализацию ГП НТР.</w:t>
      </w:r>
      <w:r>
        <w:t xml:space="preserve"> </w:t>
      </w:r>
    </w:p>
    <w:p w:rsidR="002B7DE3" w:rsidRDefault="002B7DE3" w:rsidP="002B7DE3">
      <w:pPr>
        <w:pStyle w:val="a3"/>
      </w:pPr>
      <w:proofErr w:type="spellStart"/>
      <w:r>
        <w:rPr>
          <w:rFonts w:ascii="Book Antiqua" w:hAnsi="Book Antiqua"/>
        </w:rPr>
        <w:t>Минобрнауки</w:t>
      </w:r>
      <w:proofErr w:type="spellEnd"/>
      <w:r>
        <w:rPr>
          <w:rFonts w:ascii="Book Antiqua" w:hAnsi="Book Antiqua"/>
        </w:rPr>
        <w:t xml:space="preserve"> прорабатывается вопрос потребности подведомственных учреждений в дополнительном финансировании на увеличение оплаты труда работников, заработная плата которых меньше МРОТ.</w:t>
      </w:r>
      <w:r>
        <w:t xml:space="preserve"> </w:t>
      </w:r>
    </w:p>
    <w:p w:rsidR="002B7DE3" w:rsidRDefault="002B7DE3" w:rsidP="002B7DE3">
      <w:pPr>
        <w:pStyle w:val="a3"/>
      </w:pPr>
      <w:proofErr w:type="spellStart"/>
      <w:r>
        <w:rPr>
          <w:rFonts w:ascii="Book Antiqua" w:hAnsi="Book Antiqua"/>
        </w:rPr>
        <w:t>Минобрнауки</w:t>
      </w:r>
      <w:proofErr w:type="spellEnd"/>
      <w:r>
        <w:rPr>
          <w:rFonts w:ascii="Book Antiqua" w:hAnsi="Book Antiqua"/>
        </w:rPr>
        <w:t xml:space="preserve"> проводит работу по совершенствованию системы финансового обеспечения научных исследований, проводимых аспирантами, изменению подходов к формированию нормативных затрат на финансовое обеспечение реализации программ подготовки научных и научно-педагогических кадров в аспирантуре, а также совершенствованию существующих стипендий и иных видов поддержки аспирантов.</w:t>
      </w:r>
      <w:r>
        <w:t xml:space="preserve"> </w:t>
      </w:r>
    </w:p>
    <w:p w:rsidR="002B7DE3" w:rsidRDefault="002B7DE3" w:rsidP="002B7DE3">
      <w:pPr>
        <w:pStyle w:val="a3"/>
      </w:pPr>
      <w:proofErr w:type="spellStart"/>
      <w:r>
        <w:rPr>
          <w:rFonts w:ascii="Book Antiqua" w:hAnsi="Book Antiqua"/>
        </w:rPr>
        <w:t>Минобрнауки</w:t>
      </w:r>
      <w:proofErr w:type="spellEnd"/>
      <w:r>
        <w:rPr>
          <w:rFonts w:ascii="Book Antiqua" w:hAnsi="Book Antiqua"/>
        </w:rPr>
        <w:t xml:space="preserve"> совместно с научными и образовательными организациями, федеральными органами исполнительной власти проводит  оценку потребности в научном оборудовании, выявлению заделов и потенциала создания такого оборудования в России, формированию перечня приоритетных направлений научного приборостроения, по которым необходимо и возможно обеспечить создание отечественной приборной базы.</w:t>
      </w:r>
      <w:r>
        <w:t xml:space="preserve"> </w:t>
      </w:r>
    </w:p>
    <w:p w:rsidR="002B7DE3" w:rsidRDefault="002B7DE3" w:rsidP="002B7DE3">
      <w:pPr>
        <w:pStyle w:val="a3"/>
      </w:pPr>
    </w:p>
    <w:p w:rsidR="002B7DE3" w:rsidRDefault="002B7DE3" w:rsidP="002B7DE3">
      <w:pPr>
        <w:pStyle w:val="a3"/>
      </w:pPr>
      <w:hyperlink r:id="rId8" w:tgtFrame="_blank" w:history="1">
        <w:r>
          <w:rPr>
            <w:rStyle w:val="a4"/>
            <w:color w:val="0000FF"/>
            <w:u w:val="single"/>
          </w:rPr>
          <w:t xml:space="preserve">Ученые написали письмо премьер-министру о недопустимости сокращения финансирования науки. Из </w:t>
        </w:r>
        <w:proofErr w:type="spellStart"/>
        <w:r>
          <w:rPr>
            <w:rStyle w:val="a4"/>
            <w:color w:val="0000FF"/>
            <w:u w:val="single"/>
          </w:rPr>
          <w:t>Минобрнауки</w:t>
        </w:r>
        <w:proofErr w:type="spellEnd"/>
        <w:r>
          <w:rPr>
            <w:rStyle w:val="a4"/>
            <w:color w:val="0000FF"/>
            <w:u w:val="single"/>
          </w:rPr>
          <w:t xml:space="preserve"> пришел ответ, что расходы на исследования только повышаются</w:t>
        </w:r>
        <w:r>
          <w:rPr>
            <w:rStyle w:val="a5"/>
          </w:rPr>
          <w:t xml:space="preserve"> </w:t>
        </w:r>
      </w:hyperlink>
    </w:p>
    <w:p w:rsidR="002B7DE3" w:rsidRDefault="002B7DE3" w:rsidP="002B7DE3">
      <w:r>
        <w:pict>
          <v:rect id="_x0000_i1025" style="width:0;height:1.5pt" o:hralign="center" o:hrstd="t" o:hr="t" fillcolor="#a0a0a0" stroked="f"/>
        </w:pict>
      </w:r>
    </w:p>
    <w:p w:rsidR="002B7DE3" w:rsidRDefault="002B7DE3" w:rsidP="002B7DE3">
      <w:pPr>
        <w:pStyle w:val="a3"/>
        <w:jc w:val="center"/>
      </w:pPr>
      <w:r>
        <w:rPr>
          <w:rStyle w:val="a4"/>
          <w:color w:val="993366"/>
          <w:sz w:val="36"/>
          <w:szCs w:val="36"/>
        </w:rPr>
        <w:t>На новом месте</w:t>
      </w:r>
      <w:r>
        <w:rPr>
          <w:rStyle w:val="a4"/>
        </w:rPr>
        <w:t xml:space="preserve"> </w:t>
      </w:r>
      <w:r>
        <w:rPr>
          <w:b/>
          <w:bCs/>
        </w:rPr>
        <w:br/>
      </w:r>
      <w:r>
        <w:rPr>
          <w:b/>
          <w:bCs/>
        </w:rPr>
        <w:br/>
      </w:r>
      <w:r>
        <w:rPr>
          <w:b/>
          <w:bCs/>
          <w:noProof/>
        </w:rPr>
        <w:drawing>
          <wp:inline distT="0" distB="0" distL="0" distR="0">
            <wp:extent cx="4678045" cy="1497330"/>
            <wp:effectExtent l="0" t="0" r="8255" b="7620"/>
            <wp:docPr id="9" name="Рисунок 9" descr="https://proxy.imgsmail.ru?e=1662786976&amp;email=imeturoran%40mail.ru&amp;flags=0&amp;h=zo7DrAscv1m4PYgU-Xx2Aw&amp;is_https=1&amp;url173=c2hhcmUxLmNsb3VkaHEtbWt0My5uZXQvMGFjZjZiOWVkZmI1YWY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oxy.imgsmail.ru?e=1662786976&amp;email=imeturoran%40mail.ru&amp;flags=0&amp;h=zo7DrAscv1m4PYgU-Xx2Aw&amp;is_https=1&amp;url173=c2hhcmUxLmNsb3VkaHEtbWt0My5uZXQvMGFjZjZiOWVkZmI1YWYucG5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8045" cy="1497330"/>
                    </a:xfrm>
                    <a:prstGeom prst="rect">
                      <a:avLst/>
                    </a:prstGeom>
                    <a:noFill/>
                    <a:ln>
                      <a:noFill/>
                    </a:ln>
                  </pic:spPr>
                </pic:pic>
              </a:graphicData>
            </a:graphic>
          </wp:inline>
        </w:drawing>
      </w:r>
    </w:p>
    <w:p w:rsidR="002B7DE3" w:rsidRDefault="002B7DE3" w:rsidP="002B7DE3">
      <w:pPr>
        <w:pStyle w:val="a3"/>
      </w:pPr>
      <w:r>
        <w:t xml:space="preserve">Профсоюзный сайт медленно, но верно обустраивается на новом портале РАН. Пока  заполнены не все разделы. Но новостной блок пополняется, структура выстраивается, есть </w:t>
      </w:r>
      <w:hyperlink r:id="rId10" w:tgtFrame="_blank" w:history="1">
        <w:r>
          <w:rPr>
            <w:rStyle w:val="a5"/>
            <w:b/>
            <w:bCs/>
          </w:rPr>
          <w:t>профсоюзный дайджест-банк</w:t>
        </w:r>
      </w:hyperlink>
      <w:proofErr w:type="gramStart"/>
      <w:r>
        <w:rPr>
          <w:rStyle w:val="a4"/>
        </w:rPr>
        <w:t xml:space="preserve"> </w:t>
      </w:r>
      <w:r>
        <w:t>.</w:t>
      </w:r>
      <w:proofErr w:type="gramEnd"/>
      <w:r>
        <w:t xml:space="preserve"> В общем, меняйте ссылки на своих информационных ресурсах вот на эту  - </w:t>
      </w:r>
      <w:hyperlink r:id="rId11" w:tgtFrame="_blank" w:history="1">
        <w:r>
          <w:rPr>
            <w:rStyle w:val="a5"/>
            <w:b/>
            <w:bCs/>
          </w:rPr>
          <w:t>https://new.ras.ru/nauchnoe-soobshestvo/profras/.</w:t>
        </w:r>
      </w:hyperlink>
      <w:r>
        <w:rPr>
          <w:rStyle w:val="a4"/>
        </w:rPr>
        <w:t xml:space="preserve"> </w:t>
      </w:r>
    </w:p>
    <w:p w:rsidR="002B7DE3" w:rsidRDefault="002B7DE3" w:rsidP="002B7DE3">
      <w:r>
        <w:pict>
          <v:rect id="_x0000_i1026" style="width:0;height:1.5pt" o:hralign="center" o:hrstd="t" o:hr="t" fillcolor="#a0a0a0" stroked="f"/>
        </w:pict>
      </w:r>
    </w:p>
    <w:p w:rsidR="002B7DE3" w:rsidRDefault="002B7DE3" w:rsidP="002B7DE3">
      <w:pPr>
        <w:pStyle w:val="a3"/>
        <w:jc w:val="center"/>
      </w:pPr>
      <w:r>
        <w:rPr>
          <w:rStyle w:val="a4"/>
          <w:color w:val="993366"/>
          <w:sz w:val="36"/>
          <w:szCs w:val="36"/>
        </w:rPr>
        <w:t>В Фонде</w:t>
      </w:r>
      <w:r>
        <w:rPr>
          <w:rStyle w:val="a4"/>
          <w:color w:val="993366"/>
        </w:rPr>
        <w:t xml:space="preserve"> </w:t>
      </w:r>
      <w:r>
        <w:br/>
        <w:t xml:space="preserve">  </w:t>
      </w:r>
      <w:r>
        <w:rPr>
          <w:noProof/>
        </w:rPr>
        <w:drawing>
          <wp:inline distT="0" distB="0" distL="0" distR="0">
            <wp:extent cx="3104515" cy="2066925"/>
            <wp:effectExtent l="0" t="0" r="635" b="9525"/>
            <wp:docPr id="8" name="Рисунок 8" descr="https://proxy.imgsmail.ru?e=1662786976&amp;email=imeturoran%40mail.ru&amp;flags=0&amp;h=o309MzoC05SrE8I-9oVBQA&amp;is_https=1&amp;url173=c2hhcmUxLmNsb3VkaHEtbWt0My5uZXQvZmNlMGU0ZWVjNzFhM2I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xy.imgsmail.ru?e=1662786976&amp;email=imeturoran%40mail.ru&amp;flags=0&amp;h=o309MzoC05SrE8I-9oVBQA&amp;is_https=1&amp;url173=c2hhcmUxLmNsb3VkaHEtbWt0My5uZXQvZmNlMGU0ZWVjNzFhM2IuanBlZ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4515" cy="2066925"/>
                    </a:xfrm>
                    <a:prstGeom prst="rect">
                      <a:avLst/>
                    </a:prstGeom>
                    <a:noFill/>
                    <a:ln>
                      <a:noFill/>
                    </a:ln>
                  </pic:spPr>
                </pic:pic>
              </a:graphicData>
            </a:graphic>
          </wp:inline>
        </w:drawing>
      </w:r>
    </w:p>
    <w:p w:rsidR="002B7DE3" w:rsidRDefault="002B7DE3" w:rsidP="002B7DE3">
      <w:pPr>
        <w:pStyle w:val="a3"/>
      </w:pPr>
      <w:hyperlink r:id="rId13" w:tgtFrame="_blank" w:history="1">
        <w:r>
          <w:rPr>
            <w:rStyle w:val="a4"/>
            <w:color w:val="0000FF"/>
            <w:u w:val="single"/>
          </w:rPr>
          <w:t>Без обид? РНФ соблюдает баланс в поддержке ученых разных возрастов</w:t>
        </w:r>
        <w:r>
          <w:rPr>
            <w:rStyle w:val="a5"/>
          </w:rPr>
          <w:t xml:space="preserve"> </w:t>
        </w:r>
      </w:hyperlink>
    </w:p>
    <w:p w:rsidR="002B7DE3" w:rsidRDefault="002B7DE3" w:rsidP="002B7DE3">
      <w:pPr>
        <w:pStyle w:val="a3"/>
      </w:pPr>
      <w:r>
        <w:t xml:space="preserve">Материал в «Поиске» о встрече представителей профсоюза с руководством Российского научного фонда. </w:t>
      </w:r>
    </w:p>
    <w:p w:rsidR="002B7DE3" w:rsidRDefault="002B7DE3" w:rsidP="002B7DE3">
      <w:pPr>
        <w:pStyle w:val="a3"/>
      </w:pPr>
      <w:r>
        <w:t> </w:t>
      </w:r>
    </w:p>
    <w:p w:rsidR="002B7DE3" w:rsidRDefault="002B7DE3" w:rsidP="002B7DE3">
      <w:pPr>
        <w:pStyle w:val="a3"/>
        <w:jc w:val="center"/>
      </w:pPr>
      <w:r>
        <w:rPr>
          <w:rStyle w:val="a4"/>
          <w:sz w:val="36"/>
          <w:szCs w:val="36"/>
        </w:rPr>
        <w:lastRenderedPageBreak/>
        <w:t>Выборы: к программам ближе</w:t>
      </w:r>
      <w:r>
        <w:rPr>
          <w:rStyle w:val="a4"/>
        </w:rPr>
        <w:t xml:space="preserve"> </w:t>
      </w:r>
      <w:r>
        <w:rPr>
          <w:b/>
          <w:bCs/>
        </w:rPr>
        <w:br/>
      </w:r>
      <w:r>
        <w:rPr>
          <w:b/>
          <w:bCs/>
        </w:rPr>
        <w:br/>
      </w:r>
      <w:r>
        <w:rPr>
          <w:b/>
          <w:bCs/>
          <w:noProof/>
        </w:rPr>
        <w:drawing>
          <wp:inline distT="0" distB="0" distL="0" distR="0">
            <wp:extent cx="2951480" cy="1934845"/>
            <wp:effectExtent l="0" t="0" r="1270" b="8255"/>
            <wp:docPr id="7" name="Рисунок 7" descr="https://proxy.imgsmail.ru?e=1662786976&amp;email=imeturoran%40mail.ru&amp;flags=0&amp;h=QaiHhc9S7ilwgf0I60V2qg&amp;is_https=1&amp;url173=c2hhcmUxLmNsb3VkaHEtbWt0My5uZXQvZmUzODc1OGY1MTJkY2Y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oxy.imgsmail.ru?e=1662786976&amp;email=imeturoran%40mail.ru&amp;flags=0&amp;h=QaiHhc9S7ilwgf0I60V2qg&amp;is_https=1&amp;url173=c2hhcmUxLmNsb3VkaHEtbWt0My5uZXQvZmUzODc1OGY1MTJkY2YucG5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1480" cy="1934845"/>
                    </a:xfrm>
                    <a:prstGeom prst="rect">
                      <a:avLst/>
                    </a:prstGeom>
                    <a:noFill/>
                    <a:ln>
                      <a:noFill/>
                    </a:ln>
                  </pic:spPr>
                </pic:pic>
              </a:graphicData>
            </a:graphic>
          </wp:inline>
        </w:drawing>
      </w:r>
    </w:p>
    <w:p w:rsidR="002B7DE3" w:rsidRDefault="002B7DE3" w:rsidP="002B7DE3">
      <w:pPr>
        <w:pStyle w:val="a3"/>
      </w:pPr>
      <w:r>
        <w:rPr>
          <w:rStyle w:val="a4"/>
        </w:rPr>
        <w:t> </w:t>
      </w:r>
      <w:r>
        <w:t xml:space="preserve"> </w:t>
      </w:r>
      <w:hyperlink r:id="rId15" w:tgtFrame="_blank" w:history="1">
        <w:r>
          <w:rPr>
            <w:rStyle w:val="a5"/>
            <w:b/>
            <w:bCs/>
          </w:rPr>
          <w:t>Предвыборная программа Александра Сергеева: время объединять усилия</w:t>
        </w:r>
      </w:hyperlink>
      <w:r>
        <w:rPr>
          <w:rStyle w:val="a4"/>
        </w:rPr>
        <w:t xml:space="preserve"> </w:t>
      </w:r>
    </w:p>
    <w:p w:rsidR="002B7DE3" w:rsidRDefault="002B7DE3" w:rsidP="002B7DE3">
      <w:pPr>
        <w:pStyle w:val="a3"/>
      </w:pPr>
      <w:r>
        <w:br/>
        <w:t>ПОИСК</w:t>
      </w:r>
      <w:proofErr w:type="gramStart"/>
      <w:r>
        <w:t xml:space="preserve"> </w:t>
      </w:r>
      <w:hyperlink r:id="rId16" w:tgtFrame="_blank" w:history="1">
        <w:r>
          <w:rPr>
            <w:rStyle w:val="a5"/>
            <w:b/>
            <w:bCs/>
          </w:rPr>
          <w:t>Е</w:t>
        </w:r>
        <w:proofErr w:type="gramEnd"/>
        <w:r>
          <w:rPr>
            <w:rStyle w:val="a5"/>
            <w:b/>
            <w:bCs/>
          </w:rPr>
          <w:t>сть вопросы! Профсоюз РАН обратился к претендентам на пост президента академии с открытым письмом</w:t>
        </w:r>
      </w:hyperlink>
      <w:r>
        <w:rPr>
          <w:rStyle w:val="a4"/>
        </w:rPr>
        <w:t xml:space="preserve"> </w:t>
      </w:r>
    </w:p>
    <w:p w:rsidR="002B7DE3" w:rsidRDefault="002B7DE3" w:rsidP="002B7DE3">
      <w:pPr>
        <w:pStyle w:val="a3"/>
      </w:pPr>
      <w:r>
        <w:rPr>
          <w:rStyle w:val="a4"/>
        </w:rPr>
        <w:t> </w:t>
      </w:r>
      <w:r>
        <w:t xml:space="preserve"> </w:t>
      </w:r>
    </w:p>
    <w:p w:rsidR="002B7DE3" w:rsidRDefault="002B7DE3" w:rsidP="002B7DE3">
      <w:pPr>
        <w:pStyle w:val="a3"/>
      </w:pPr>
      <w:hyperlink r:id="rId17" w:tgtFrame="_blank" w:history="1">
        <w:proofErr w:type="spellStart"/>
        <w:r>
          <w:rPr>
            <w:rStyle w:val="a5"/>
            <w:b/>
            <w:bCs/>
          </w:rPr>
          <w:t>Кабмин</w:t>
        </w:r>
        <w:proofErr w:type="spellEnd"/>
        <w:r>
          <w:rPr>
            <w:rStyle w:val="a5"/>
            <w:b/>
            <w:bCs/>
          </w:rPr>
          <w:t xml:space="preserve"> согласовал трех из четырех предложенных президиумом кандидатов в руководители РАН</w:t>
        </w:r>
      </w:hyperlink>
      <w:r>
        <w:rPr>
          <w:rStyle w:val="a4"/>
        </w:rPr>
        <w:t xml:space="preserve"> </w:t>
      </w:r>
    </w:p>
    <w:p w:rsidR="002B7DE3" w:rsidRDefault="002B7DE3" w:rsidP="002B7DE3">
      <w:pPr>
        <w:pStyle w:val="a3"/>
      </w:pPr>
      <w:r>
        <w:rPr>
          <w:rStyle w:val="a4"/>
        </w:rPr>
        <w:t xml:space="preserve">  </w:t>
      </w:r>
      <w:r>
        <w:rPr>
          <w:b/>
          <w:bCs/>
        </w:rPr>
        <w:br/>
      </w:r>
      <w:hyperlink r:id="rId18" w:tgtFrame="_blank" w:history="1">
        <w:r>
          <w:rPr>
            <w:rStyle w:val="a5"/>
            <w:b/>
            <w:bCs/>
          </w:rPr>
          <w:t>Трансляция встречи А.М. Сергеева с учеными уральского региона</w:t>
        </w:r>
      </w:hyperlink>
      <w:r>
        <w:rPr>
          <w:rStyle w:val="a4"/>
        </w:rPr>
        <w:t xml:space="preserve"> </w:t>
      </w:r>
    </w:p>
    <w:p w:rsidR="002B7DE3" w:rsidRDefault="002B7DE3" w:rsidP="002B7DE3">
      <w:pPr>
        <w:pStyle w:val="a3"/>
      </w:pPr>
      <w:r>
        <w:rPr>
          <w:rStyle w:val="a4"/>
        </w:rPr>
        <w:t> </w:t>
      </w:r>
      <w:r>
        <w:t xml:space="preserve"> </w:t>
      </w:r>
    </w:p>
    <w:p w:rsidR="002B7DE3" w:rsidRDefault="002B7DE3" w:rsidP="002B7DE3">
      <w:pPr>
        <w:pStyle w:val="a3"/>
      </w:pPr>
      <w:hyperlink r:id="rId19" w:tgtFrame="_blank" w:history="1">
        <w:r>
          <w:rPr>
            <w:rStyle w:val="a5"/>
            <w:b/>
            <w:bCs/>
          </w:rPr>
          <w:t xml:space="preserve">Трансляция встречи Д.М. Марковича с избирателями в </w:t>
        </w:r>
        <w:proofErr w:type="spellStart"/>
        <w:r>
          <w:rPr>
            <w:rStyle w:val="a5"/>
            <w:b/>
            <w:bCs/>
          </w:rPr>
          <w:t>Снкт</w:t>
        </w:r>
        <w:proofErr w:type="spellEnd"/>
        <w:r>
          <w:rPr>
            <w:rStyle w:val="a5"/>
            <w:b/>
            <w:bCs/>
          </w:rPr>
          <w:t>-Петербурге</w:t>
        </w:r>
      </w:hyperlink>
      <w:r>
        <w:rPr>
          <w:rStyle w:val="a4"/>
        </w:rPr>
        <w:t xml:space="preserve"> </w:t>
      </w:r>
    </w:p>
    <w:p w:rsidR="002B7DE3" w:rsidRDefault="002B7DE3" w:rsidP="002B7DE3">
      <w:pPr>
        <w:pStyle w:val="a3"/>
        <w:jc w:val="center"/>
      </w:pPr>
      <w:r>
        <w:rPr>
          <w:rStyle w:val="a4"/>
        </w:rPr>
        <w:t> </w:t>
      </w:r>
      <w:r>
        <w:t xml:space="preserve"> </w:t>
      </w:r>
      <w:r>
        <w:rPr>
          <w:rStyle w:val="a4"/>
          <w:sz w:val="28"/>
          <w:szCs w:val="28"/>
        </w:rPr>
        <w:t>Анонсы</w:t>
      </w:r>
      <w:r>
        <w:rPr>
          <w:sz w:val="28"/>
          <w:szCs w:val="28"/>
        </w:rPr>
        <w:t xml:space="preserve"> </w:t>
      </w:r>
    </w:p>
    <w:p w:rsidR="002B7DE3" w:rsidRDefault="002B7DE3" w:rsidP="002B7DE3">
      <w:pPr>
        <w:pStyle w:val="a3"/>
      </w:pPr>
      <w:hyperlink r:id="rId20" w:tgtFrame="_blank" w:history="1">
        <w:r>
          <w:rPr>
            <w:rStyle w:val="a5"/>
            <w:b/>
            <w:bCs/>
          </w:rPr>
          <w:t>Заседание Президиума РАН</w:t>
        </w:r>
      </w:hyperlink>
      <w:r>
        <w:rPr>
          <w:rStyle w:val="a4"/>
        </w:rPr>
        <w:t xml:space="preserve"> </w:t>
      </w:r>
      <w:r>
        <w:t xml:space="preserve">6 сентября 10.00 </w:t>
      </w:r>
    </w:p>
    <w:p w:rsidR="002B7DE3" w:rsidRDefault="002B7DE3" w:rsidP="002B7DE3">
      <w:pPr>
        <w:pStyle w:val="a3"/>
      </w:pPr>
      <w:r>
        <w:t xml:space="preserve">Отчет о деятельности Президиума РАН в 2017–2022 гг. подготовка к общему собранию членов РАН </w:t>
      </w:r>
    </w:p>
    <w:p w:rsidR="002B7DE3" w:rsidRDefault="002B7DE3" w:rsidP="002B7DE3">
      <w:pPr>
        <w:pStyle w:val="a3"/>
      </w:pPr>
      <w:hyperlink r:id="rId21" w:tgtFrame="_blank" w:history="1">
        <w:r>
          <w:rPr>
            <w:rStyle w:val="a5"/>
            <w:b/>
            <w:bCs/>
          </w:rPr>
          <w:t>Встреча президента РАН Александра Сергеева с Профсоюзом работников РАН</w:t>
        </w:r>
      </w:hyperlink>
      <w:r>
        <w:rPr>
          <w:rStyle w:val="a4"/>
        </w:rPr>
        <w:t xml:space="preserve"> </w:t>
      </w:r>
      <w:r>
        <w:t xml:space="preserve">6 сентября 16.00 в конференц-зале Института металлургии и материаловедения им. А. А. </w:t>
      </w:r>
      <w:proofErr w:type="spellStart"/>
      <w:r>
        <w:t>Байкова</w:t>
      </w:r>
      <w:proofErr w:type="spellEnd"/>
      <w:r>
        <w:t xml:space="preserve"> РАН. </w:t>
      </w:r>
    </w:p>
    <w:p w:rsidR="002B7DE3" w:rsidRDefault="002B7DE3" w:rsidP="002B7DE3">
      <w:pPr>
        <w:pStyle w:val="a3"/>
      </w:pPr>
      <w:hyperlink r:id="rId22" w:tgtFrame="_blank" w:history="1">
        <w:r>
          <w:rPr>
            <w:rStyle w:val="a5"/>
            <w:b/>
            <w:bCs/>
          </w:rPr>
          <w:t>Встреча Г.Я. Красникова с членами Российской академии наук и ведущими учеными</w:t>
        </w:r>
      </w:hyperlink>
      <w:r>
        <w:rPr>
          <w:rStyle w:val="a4"/>
        </w:rPr>
        <w:t xml:space="preserve"> </w:t>
      </w:r>
      <w:r>
        <w:t xml:space="preserve">7 сентября в 15.00 в Физическом институте им. П.Н. Лебедева РАН. </w:t>
      </w:r>
    </w:p>
    <w:p w:rsidR="002B7DE3" w:rsidRDefault="002B7DE3" w:rsidP="002B7DE3">
      <w:r>
        <w:pict>
          <v:rect id="_x0000_i1027" style="width:0;height:1.5pt" o:hralign="center" o:hrstd="t" o:hr="t" fillcolor="#a0a0a0" stroked="f"/>
        </w:pict>
      </w:r>
    </w:p>
    <w:p w:rsidR="002B7DE3" w:rsidRDefault="002B7DE3" w:rsidP="002B7DE3">
      <w:pPr>
        <w:pStyle w:val="a3"/>
        <w:jc w:val="center"/>
      </w:pPr>
      <w:r>
        <w:rPr>
          <w:rStyle w:val="a4"/>
          <w:color w:val="993366"/>
          <w:sz w:val="36"/>
          <w:szCs w:val="36"/>
        </w:rPr>
        <w:lastRenderedPageBreak/>
        <w:t>Профактиву на заметку</w:t>
      </w:r>
      <w:r>
        <w:rPr>
          <w:color w:val="993366"/>
          <w:sz w:val="36"/>
          <w:szCs w:val="36"/>
        </w:rPr>
        <w:t xml:space="preserve"> </w:t>
      </w:r>
      <w:r>
        <w:rPr>
          <w:rStyle w:val="a4"/>
        </w:rPr>
        <w:t xml:space="preserve">  </w:t>
      </w:r>
      <w:r>
        <w:rPr>
          <w:b/>
          <w:bCs/>
          <w:noProof/>
        </w:rPr>
        <w:drawing>
          <wp:inline distT="0" distB="0" distL="0" distR="0">
            <wp:extent cx="2181860" cy="2181860"/>
            <wp:effectExtent l="0" t="0" r="8890" b="8890"/>
            <wp:docPr id="6" name="Рисунок 6" descr="https://proxy.imgsmail.ru?e=1662786976&amp;email=imeturoran%40mail.ru&amp;flags=0&amp;h=mNqyuQ1xBHol4HVScdLauw&amp;is_https=1&amp;url173=c2hhcmUxLmNsb3VkaHEtbWt0My5uZXQvMmJhYjViMWYwZWY1Nzg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roxy.imgsmail.ru?e=1662786976&amp;email=imeturoran%40mail.ru&amp;flags=0&amp;h=mNqyuQ1xBHol4HVScdLauw&amp;is_https=1&amp;url173=c2hhcmUxLmNsb3VkaHEtbWt0My5uZXQvMmJhYjViMWYwZWY1NzguanBlZ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1860" cy="2181860"/>
                    </a:xfrm>
                    <a:prstGeom prst="rect">
                      <a:avLst/>
                    </a:prstGeom>
                    <a:noFill/>
                    <a:ln>
                      <a:noFill/>
                    </a:ln>
                  </pic:spPr>
                </pic:pic>
              </a:graphicData>
            </a:graphic>
          </wp:inline>
        </w:drawing>
      </w:r>
    </w:p>
    <w:p w:rsidR="002B7DE3" w:rsidRDefault="002B7DE3" w:rsidP="002B7DE3">
      <w:pPr>
        <w:pStyle w:val="a3"/>
      </w:pPr>
      <w:hyperlink r:id="rId24" w:tgtFrame="_blank" w:history="1">
        <w:r>
          <w:rPr>
            <w:rStyle w:val="a5"/>
            <w:b/>
            <w:bCs/>
          </w:rPr>
          <w:t>С 1 сентября начнет действовать новый порядок диспансерного наблюдения за взрослыми</w:t>
        </w:r>
      </w:hyperlink>
      <w:r>
        <w:rPr>
          <w:rStyle w:val="a4"/>
        </w:rPr>
        <w:t xml:space="preserve"> </w:t>
      </w:r>
    </w:p>
    <w:p w:rsidR="002B7DE3" w:rsidRDefault="002B7DE3" w:rsidP="002B7DE3">
      <w:pPr>
        <w:pStyle w:val="a3"/>
      </w:pPr>
      <w:r>
        <w:rPr>
          <w:rStyle w:val="a4"/>
        </w:rPr>
        <w:t> </w:t>
      </w:r>
      <w:r>
        <w:t xml:space="preserve"> </w:t>
      </w:r>
    </w:p>
    <w:p w:rsidR="002B7DE3" w:rsidRDefault="002B7DE3" w:rsidP="002B7DE3">
      <w:pPr>
        <w:pStyle w:val="a3"/>
      </w:pPr>
      <w:hyperlink r:id="rId25" w:tgtFrame="_blank" w:history="1">
        <w:r>
          <w:rPr>
            <w:rStyle w:val="a5"/>
            <w:b/>
            <w:bCs/>
          </w:rPr>
          <w:t>Минздрав предложил переложить выравнивание оплаты труда медиков на регионы</w:t>
        </w:r>
      </w:hyperlink>
      <w:r>
        <w:rPr>
          <w:rStyle w:val="a4"/>
        </w:rPr>
        <w:t xml:space="preserve"> </w:t>
      </w:r>
    </w:p>
    <w:p w:rsidR="002B7DE3" w:rsidRDefault="002B7DE3" w:rsidP="002B7DE3">
      <w:pPr>
        <w:pStyle w:val="a3"/>
        <w:spacing w:after="240" w:afterAutospacing="0"/>
      </w:pPr>
      <w:r>
        <w:rPr>
          <w:b/>
          <w:bCs/>
        </w:rPr>
        <w:br/>
      </w:r>
      <w:hyperlink r:id="rId26" w:tgtFrame="_blank" w:history="1">
        <w:r>
          <w:rPr>
            <w:rStyle w:val="a5"/>
            <w:b/>
            <w:bCs/>
          </w:rPr>
          <w:t>Законопроект об индексации пенсий работающим пенсионерам внесен в Госдуму</w:t>
        </w:r>
      </w:hyperlink>
      <w:r>
        <w:rPr>
          <w:rStyle w:val="a4"/>
        </w:rPr>
        <w:t xml:space="preserve"> </w:t>
      </w:r>
    </w:p>
    <w:p w:rsidR="002B7DE3" w:rsidRDefault="002B7DE3" w:rsidP="002B7DE3">
      <w:pPr>
        <w:pStyle w:val="a3"/>
      </w:pPr>
      <w:hyperlink r:id="rId27" w:tgtFrame="_blank" w:history="1">
        <w:r>
          <w:rPr>
            <w:rStyle w:val="a5"/>
            <w:b/>
            <w:bCs/>
          </w:rPr>
          <w:t>Московская федерация профсоюзов. Три вопроса юристу. Выпуск №4.</w:t>
        </w:r>
      </w:hyperlink>
      <w:r>
        <w:rPr>
          <w:rStyle w:val="a4"/>
        </w:rPr>
        <w:t xml:space="preserve"> </w:t>
      </w:r>
    </w:p>
    <w:p w:rsidR="002B7DE3" w:rsidRDefault="002B7DE3" w:rsidP="002B7DE3">
      <w:pPr>
        <w:pStyle w:val="a3"/>
      </w:pPr>
      <w:r>
        <w:t xml:space="preserve">Ответы на вопросы зрителей. Что делать, если вам не отдают трудовую книжку после увольнения? Кто должен оплачивать больничный, если работник заболел сразу после увольнения? Что делать, если работодатель без вашего согласия привлекает к работе в выходные дни? </w:t>
      </w:r>
    </w:p>
    <w:p w:rsidR="001454AD" w:rsidRPr="002B7DE3" w:rsidRDefault="001454AD" w:rsidP="002B7DE3">
      <w:bookmarkStart w:id="0" w:name="_GoBack"/>
      <w:bookmarkEnd w:id="0"/>
    </w:p>
    <w:sectPr w:rsidR="001454AD" w:rsidRPr="002B7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5D"/>
    <w:rsid w:val="000D193D"/>
    <w:rsid w:val="00123AC1"/>
    <w:rsid w:val="00126282"/>
    <w:rsid w:val="001444C3"/>
    <w:rsid w:val="001454AD"/>
    <w:rsid w:val="002B7DE3"/>
    <w:rsid w:val="00306C5D"/>
    <w:rsid w:val="003D0385"/>
    <w:rsid w:val="004459E6"/>
    <w:rsid w:val="007C7680"/>
    <w:rsid w:val="00BA0340"/>
    <w:rsid w:val="00CE10E8"/>
    <w:rsid w:val="00E43FFA"/>
    <w:rsid w:val="00F4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7C7680"/>
  </w:style>
  <w:style w:type="paragraph" w:styleId="a3">
    <w:name w:val="Normal (Web)"/>
    <w:basedOn w:val="a"/>
    <w:uiPriority w:val="99"/>
    <w:unhideWhenUsed/>
    <w:rsid w:val="007C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7680"/>
    <w:rPr>
      <w:b/>
      <w:bCs/>
    </w:rPr>
  </w:style>
  <w:style w:type="character" w:styleId="a5">
    <w:name w:val="Hyperlink"/>
    <w:basedOn w:val="a0"/>
    <w:uiPriority w:val="99"/>
    <w:semiHidden/>
    <w:unhideWhenUsed/>
    <w:rsid w:val="007C7680"/>
    <w:rPr>
      <w:color w:val="0000FF"/>
      <w:u w:val="single"/>
    </w:rPr>
  </w:style>
  <w:style w:type="paragraph" w:styleId="a6">
    <w:name w:val="Balloon Text"/>
    <w:basedOn w:val="a"/>
    <w:link w:val="a7"/>
    <w:uiPriority w:val="99"/>
    <w:semiHidden/>
    <w:unhideWhenUsed/>
    <w:rsid w:val="007C76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680"/>
    <w:rPr>
      <w:rFonts w:ascii="Tahoma" w:hAnsi="Tahoma" w:cs="Tahoma"/>
      <w:sz w:val="16"/>
      <w:szCs w:val="16"/>
    </w:rPr>
  </w:style>
  <w:style w:type="character" w:styleId="a8">
    <w:name w:val="Emphasis"/>
    <w:basedOn w:val="a0"/>
    <w:uiPriority w:val="20"/>
    <w:qFormat/>
    <w:rsid w:val="00F466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7C7680"/>
  </w:style>
  <w:style w:type="paragraph" w:styleId="a3">
    <w:name w:val="Normal (Web)"/>
    <w:basedOn w:val="a"/>
    <w:uiPriority w:val="99"/>
    <w:unhideWhenUsed/>
    <w:rsid w:val="007C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7680"/>
    <w:rPr>
      <w:b/>
      <w:bCs/>
    </w:rPr>
  </w:style>
  <w:style w:type="character" w:styleId="a5">
    <w:name w:val="Hyperlink"/>
    <w:basedOn w:val="a0"/>
    <w:uiPriority w:val="99"/>
    <w:semiHidden/>
    <w:unhideWhenUsed/>
    <w:rsid w:val="007C7680"/>
    <w:rPr>
      <w:color w:val="0000FF"/>
      <w:u w:val="single"/>
    </w:rPr>
  </w:style>
  <w:style w:type="paragraph" w:styleId="a6">
    <w:name w:val="Balloon Text"/>
    <w:basedOn w:val="a"/>
    <w:link w:val="a7"/>
    <w:uiPriority w:val="99"/>
    <w:semiHidden/>
    <w:unhideWhenUsed/>
    <w:rsid w:val="007C76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680"/>
    <w:rPr>
      <w:rFonts w:ascii="Tahoma" w:hAnsi="Tahoma" w:cs="Tahoma"/>
      <w:sz w:val="16"/>
      <w:szCs w:val="16"/>
    </w:rPr>
  </w:style>
  <w:style w:type="character" w:styleId="a8">
    <w:name w:val="Emphasis"/>
    <w:basedOn w:val="a0"/>
    <w:uiPriority w:val="20"/>
    <w:qFormat/>
    <w:rsid w:val="00F466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406">
      <w:bodyDiv w:val="1"/>
      <w:marLeft w:val="0"/>
      <w:marRight w:val="0"/>
      <w:marTop w:val="0"/>
      <w:marBottom w:val="0"/>
      <w:divBdr>
        <w:top w:val="none" w:sz="0" w:space="0" w:color="auto"/>
        <w:left w:val="none" w:sz="0" w:space="0" w:color="auto"/>
        <w:bottom w:val="none" w:sz="0" w:space="0" w:color="auto"/>
        <w:right w:val="none" w:sz="0" w:space="0" w:color="auto"/>
      </w:divBdr>
      <w:divsChild>
        <w:div w:id="741756320">
          <w:marLeft w:val="0"/>
          <w:marRight w:val="0"/>
          <w:marTop w:val="0"/>
          <w:marBottom w:val="0"/>
          <w:divBdr>
            <w:top w:val="none" w:sz="0" w:space="0" w:color="auto"/>
            <w:left w:val="none" w:sz="0" w:space="0" w:color="auto"/>
            <w:bottom w:val="none" w:sz="0" w:space="0" w:color="auto"/>
            <w:right w:val="none" w:sz="0" w:space="0" w:color="auto"/>
          </w:divBdr>
        </w:div>
      </w:divsChild>
    </w:div>
    <w:div w:id="111099521">
      <w:bodyDiv w:val="1"/>
      <w:marLeft w:val="0"/>
      <w:marRight w:val="0"/>
      <w:marTop w:val="0"/>
      <w:marBottom w:val="0"/>
      <w:divBdr>
        <w:top w:val="none" w:sz="0" w:space="0" w:color="auto"/>
        <w:left w:val="none" w:sz="0" w:space="0" w:color="auto"/>
        <w:bottom w:val="none" w:sz="0" w:space="0" w:color="auto"/>
        <w:right w:val="none" w:sz="0" w:space="0" w:color="auto"/>
      </w:divBdr>
      <w:divsChild>
        <w:div w:id="790055010">
          <w:marLeft w:val="0"/>
          <w:marRight w:val="0"/>
          <w:marTop w:val="0"/>
          <w:marBottom w:val="0"/>
          <w:divBdr>
            <w:top w:val="none" w:sz="0" w:space="0" w:color="auto"/>
            <w:left w:val="none" w:sz="0" w:space="0" w:color="auto"/>
            <w:bottom w:val="none" w:sz="0" w:space="0" w:color="auto"/>
            <w:right w:val="none" w:sz="0" w:space="0" w:color="auto"/>
          </w:divBdr>
        </w:div>
      </w:divsChild>
    </w:div>
    <w:div w:id="283387412">
      <w:bodyDiv w:val="1"/>
      <w:marLeft w:val="0"/>
      <w:marRight w:val="0"/>
      <w:marTop w:val="0"/>
      <w:marBottom w:val="0"/>
      <w:divBdr>
        <w:top w:val="none" w:sz="0" w:space="0" w:color="auto"/>
        <w:left w:val="none" w:sz="0" w:space="0" w:color="auto"/>
        <w:bottom w:val="none" w:sz="0" w:space="0" w:color="auto"/>
        <w:right w:val="none" w:sz="0" w:space="0" w:color="auto"/>
      </w:divBdr>
    </w:div>
    <w:div w:id="621688784">
      <w:bodyDiv w:val="1"/>
      <w:marLeft w:val="0"/>
      <w:marRight w:val="0"/>
      <w:marTop w:val="0"/>
      <w:marBottom w:val="0"/>
      <w:divBdr>
        <w:top w:val="none" w:sz="0" w:space="0" w:color="auto"/>
        <w:left w:val="none" w:sz="0" w:space="0" w:color="auto"/>
        <w:bottom w:val="none" w:sz="0" w:space="0" w:color="auto"/>
        <w:right w:val="none" w:sz="0" w:space="0" w:color="auto"/>
      </w:divBdr>
    </w:div>
    <w:div w:id="1059790000">
      <w:bodyDiv w:val="1"/>
      <w:marLeft w:val="0"/>
      <w:marRight w:val="0"/>
      <w:marTop w:val="0"/>
      <w:marBottom w:val="0"/>
      <w:divBdr>
        <w:top w:val="none" w:sz="0" w:space="0" w:color="auto"/>
        <w:left w:val="none" w:sz="0" w:space="0" w:color="auto"/>
        <w:bottom w:val="none" w:sz="0" w:space="0" w:color="auto"/>
        <w:right w:val="none" w:sz="0" w:space="0" w:color="auto"/>
      </w:divBdr>
    </w:div>
    <w:div w:id="1132554568">
      <w:bodyDiv w:val="1"/>
      <w:marLeft w:val="0"/>
      <w:marRight w:val="0"/>
      <w:marTop w:val="0"/>
      <w:marBottom w:val="0"/>
      <w:divBdr>
        <w:top w:val="none" w:sz="0" w:space="0" w:color="auto"/>
        <w:left w:val="none" w:sz="0" w:space="0" w:color="auto"/>
        <w:bottom w:val="none" w:sz="0" w:space="0" w:color="auto"/>
        <w:right w:val="none" w:sz="0" w:space="0" w:color="auto"/>
      </w:divBdr>
    </w:div>
    <w:div w:id="1200170094">
      <w:bodyDiv w:val="1"/>
      <w:marLeft w:val="0"/>
      <w:marRight w:val="0"/>
      <w:marTop w:val="0"/>
      <w:marBottom w:val="0"/>
      <w:divBdr>
        <w:top w:val="none" w:sz="0" w:space="0" w:color="auto"/>
        <w:left w:val="none" w:sz="0" w:space="0" w:color="auto"/>
        <w:bottom w:val="none" w:sz="0" w:space="0" w:color="auto"/>
        <w:right w:val="none" w:sz="0" w:space="0" w:color="auto"/>
      </w:divBdr>
      <w:divsChild>
        <w:div w:id="38474785">
          <w:marLeft w:val="0"/>
          <w:marRight w:val="0"/>
          <w:marTop w:val="0"/>
          <w:marBottom w:val="0"/>
          <w:divBdr>
            <w:top w:val="none" w:sz="0" w:space="0" w:color="auto"/>
            <w:left w:val="none" w:sz="0" w:space="0" w:color="auto"/>
            <w:bottom w:val="none" w:sz="0" w:space="0" w:color="auto"/>
            <w:right w:val="none" w:sz="0" w:space="0" w:color="auto"/>
          </w:divBdr>
        </w:div>
      </w:divsChild>
    </w:div>
    <w:div w:id="1248921019">
      <w:bodyDiv w:val="1"/>
      <w:marLeft w:val="0"/>
      <w:marRight w:val="0"/>
      <w:marTop w:val="0"/>
      <w:marBottom w:val="0"/>
      <w:divBdr>
        <w:top w:val="none" w:sz="0" w:space="0" w:color="auto"/>
        <w:left w:val="none" w:sz="0" w:space="0" w:color="auto"/>
        <w:bottom w:val="none" w:sz="0" w:space="0" w:color="auto"/>
        <w:right w:val="none" w:sz="0" w:space="0" w:color="auto"/>
      </w:divBdr>
    </w:div>
    <w:div w:id="1327173597">
      <w:bodyDiv w:val="1"/>
      <w:marLeft w:val="0"/>
      <w:marRight w:val="0"/>
      <w:marTop w:val="0"/>
      <w:marBottom w:val="0"/>
      <w:divBdr>
        <w:top w:val="none" w:sz="0" w:space="0" w:color="auto"/>
        <w:left w:val="none" w:sz="0" w:space="0" w:color="auto"/>
        <w:bottom w:val="none" w:sz="0" w:space="0" w:color="auto"/>
        <w:right w:val="none" w:sz="0" w:space="0" w:color="auto"/>
      </w:divBdr>
    </w:div>
    <w:div w:id="1464889444">
      <w:bodyDiv w:val="1"/>
      <w:marLeft w:val="0"/>
      <w:marRight w:val="0"/>
      <w:marTop w:val="0"/>
      <w:marBottom w:val="0"/>
      <w:divBdr>
        <w:top w:val="none" w:sz="0" w:space="0" w:color="auto"/>
        <w:left w:val="none" w:sz="0" w:space="0" w:color="auto"/>
        <w:bottom w:val="none" w:sz="0" w:space="0" w:color="auto"/>
        <w:right w:val="none" w:sz="0" w:space="0" w:color="auto"/>
      </w:divBdr>
    </w:div>
    <w:div w:id="1559900301">
      <w:bodyDiv w:val="1"/>
      <w:marLeft w:val="0"/>
      <w:marRight w:val="0"/>
      <w:marTop w:val="0"/>
      <w:marBottom w:val="0"/>
      <w:divBdr>
        <w:top w:val="none" w:sz="0" w:space="0" w:color="auto"/>
        <w:left w:val="none" w:sz="0" w:space="0" w:color="auto"/>
        <w:bottom w:val="none" w:sz="0" w:space="0" w:color="auto"/>
        <w:right w:val="none" w:sz="0" w:space="0" w:color="auto"/>
      </w:divBdr>
    </w:div>
    <w:div w:id="1634020187">
      <w:bodyDiv w:val="1"/>
      <w:marLeft w:val="0"/>
      <w:marRight w:val="0"/>
      <w:marTop w:val="0"/>
      <w:marBottom w:val="0"/>
      <w:divBdr>
        <w:top w:val="none" w:sz="0" w:space="0" w:color="auto"/>
        <w:left w:val="none" w:sz="0" w:space="0" w:color="auto"/>
        <w:bottom w:val="none" w:sz="0" w:space="0" w:color="auto"/>
        <w:right w:val="none" w:sz="0" w:space="0" w:color="auto"/>
      </w:divBdr>
    </w:div>
    <w:div w:id="21424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ru/science/2022/08/30/uchenye-napisali-pismo-premerministru-o-nedopustimosti-sokrashheniya-finansirovaniya-nauki.html" TargetMode="External"/><Relationship Id="rId13" Type="http://schemas.openxmlformats.org/officeDocument/2006/relationships/hyperlink" Target="https://poisknews.ru/magazine/bez-obid/" TargetMode="External"/><Relationship Id="rId18" Type="http://schemas.openxmlformats.org/officeDocument/2006/relationships/hyperlink" Target="https://scientificrussia.ru/articles/vstreca-prezidenta-rossijskoj-akademii-nauk-aleksandra-mihajlovica-sergeeva-s-ucenymi-uralskogo-regiona" TargetMode="External"/><Relationship Id="rId26" Type="http://schemas.openxmlformats.org/officeDocument/2006/relationships/hyperlink" Target="https://www.solidarnost.org/news/zakonoproekt-ob-indexatsii-pensii-rabotayuschim-pensioneram-vnesen-v-gosdumu.html" TargetMode="External"/><Relationship Id="rId3" Type="http://schemas.openxmlformats.org/officeDocument/2006/relationships/settings" Target="settings.xml"/><Relationship Id="rId21" Type="http://schemas.openxmlformats.org/officeDocument/2006/relationships/hyperlink" Target="http://www.lebedev.ru/ru/main-news/news/2941-v-fian-projdet-vstrecha-s-kandidatom-v-prezidenty-ran-gennadiem-krasnikovym.html" TargetMode="External"/><Relationship Id="rId7" Type="http://schemas.openxmlformats.org/officeDocument/2006/relationships/hyperlink" Target="https://cloud.mail.ru/public/y41L/qrenL6ewS" TargetMode="External"/><Relationship Id="rId12" Type="http://schemas.openxmlformats.org/officeDocument/2006/relationships/image" Target="media/image4.jpeg"/><Relationship Id="rId17" Type="http://schemas.openxmlformats.org/officeDocument/2006/relationships/hyperlink" Target="https://tass.ru/politika/15635481" TargetMode="External"/><Relationship Id="rId25" Type="http://schemas.openxmlformats.org/officeDocument/2006/relationships/hyperlink" Target="https://www.solidarnost.org/news/minzdrav-predlozhil-perelozhit-vyravnivanie-oplaty-truda-medikov-na-regiony.html" TargetMode="External"/><Relationship Id="rId2" Type="http://schemas.microsoft.com/office/2007/relationships/stylesWithEffects" Target="stylesWithEffects.xml"/><Relationship Id="rId16" Type="http://schemas.openxmlformats.org/officeDocument/2006/relationships/hyperlink" Target="https://poisknews.ru/magazine/est-voprosy/" TargetMode="External"/><Relationship Id="rId20" Type="http://schemas.openxmlformats.org/officeDocument/2006/relationships/hyperlink" Target="https://scientificrussia.ru/articles/otcet-o-deatelnosti-prezidiuma-rossijskoj-akademii-nauk-v-2017-2022-gg-zasedanie-prezidiuma-ran-06092022-pramaa-translaci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ew.ras.ru/nauchnoe-soobshestvo/profras/" TargetMode="External"/><Relationship Id="rId24" Type="http://schemas.openxmlformats.org/officeDocument/2006/relationships/hyperlink" Target="https://www.garant.ru/news/1542879/" TargetMode="External"/><Relationship Id="rId5" Type="http://schemas.openxmlformats.org/officeDocument/2006/relationships/image" Target="media/image1.jpeg"/><Relationship Id="rId15" Type="http://schemas.openxmlformats.org/officeDocument/2006/relationships/hyperlink" Target="https://new.ras.ru/activities/news/predvybornaya-programma-aleksandra-sergeeva-vremya-obedinyat-usiliya/"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https://new.ras.ru/nauchnoe-soobshestvo/profras/profsoyuznye-novosti-meropriyatiya-izdaniya/profsoyuznyy-daydzhest-bank/" TargetMode="External"/><Relationship Id="rId19" Type="http://schemas.openxmlformats.org/officeDocument/2006/relationships/hyperlink" Target="https://scientificrussia.ru/articles/vstreca-kandidata-v-prezidenty-ran-akademika-dmitria-markovica-s-izbiratelami-v-sankt-peterburg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www.lebedev.ru/ru/main-news/news/2941-v-fian-projdet-vstrecha-s-kandidatom-v-prezidenty-ran-gennadiem-krasnikovym.html" TargetMode="External"/><Relationship Id="rId27" Type="http://schemas.openxmlformats.org/officeDocument/2006/relationships/hyperlink" Target="https://youtu.be/boRGEXQwx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2022-06-22T04:24:00Z</dcterms:created>
  <dcterms:modified xsi:type="dcterms:W3CDTF">2022-09-07T05:17:00Z</dcterms:modified>
</cp:coreProperties>
</file>