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81" w:rsidRDefault="00194B81" w:rsidP="00B573C4">
      <w:pPr>
        <w:pStyle w:val="a5"/>
        <w:jc w:val="center"/>
      </w:pPr>
      <w:bookmarkStart w:id="0" w:name="_GoBack"/>
      <w:r>
        <w:rPr>
          <w:noProof/>
        </w:rPr>
        <w:drawing>
          <wp:inline distT="0" distB="0" distL="0" distR="0">
            <wp:extent cx="3810000" cy="601980"/>
            <wp:effectExtent l="0" t="0" r="0" b="7620"/>
            <wp:docPr id="26" name="Рисунок 26" descr="https://proxy.imgsmail.ru?e=1642832722&amp;email=imeturoran%40mail.ru&amp;flags=0&amp;h=DSh2xJ-OSsN3WN2yUe3Iqg&amp;is_https=1&amp;url173=c2hhcmUxLmNsb3VkaHEtbWt0My5uZXQvMWRlOWYyZDFiY2FkNj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roxy.imgsmail.ru?e=1642832722&amp;email=imeturoran%40mail.ru&amp;flags=0&amp;h=DSh2xJ-OSsN3WN2yUe3Iqg&amp;is_https=1&amp;url173=c2hhcmUxLmNsb3VkaHEtbWt0My5uZXQvMWRlOWYyZDFiY2FkNjEuanBlZw~~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4B81" w:rsidRDefault="00194B81" w:rsidP="00194B81">
      <w:pPr>
        <w:pStyle w:val="a5"/>
        <w:jc w:val="center"/>
      </w:pPr>
      <w:r>
        <w:rPr>
          <w:rStyle w:val="a6"/>
          <w:color w:val="000000"/>
          <w:sz w:val="28"/>
          <w:szCs w:val="28"/>
          <w:shd w:val="clear" w:color="auto" w:fill="FFFF99"/>
        </w:rPr>
        <w:t>17 января 2022 г.</w:t>
      </w:r>
      <w:r>
        <w:rPr>
          <w:rStyle w:val="a6"/>
          <w:color w:val="993366"/>
        </w:rPr>
        <w:t xml:space="preserve">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rStyle w:val="a6"/>
          <w:color w:val="993366"/>
        </w:rPr>
        <w:t xml:space="preserve">Профсоюзные анонсы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1432560" cy="1531620"/>
            <wp:effectExtent l="0" t="0" r="0" b="0"/>
            <wp:docPr id="25" name="Рисунок 25" descr="https://proxy.imgsmail.ru?e=1642832722&amp;email=imeturoran%40mail.ru&amp;flags=0&amp;h=qWObPYGMmVxM92H2VFG4Fw&amp;is_https=1&amp;url173=c2hhcmUxLmNsb3VkaHEtbWt0My5uZXQvNDZhZTE5ZmNkZmYyZG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roxy.imgsmail.ru?e=1642832722&amp;email=imeturoran%40mail.ru&amp;flags=0&amp;h=qWObPYGMmVxM92H2VFG4Fw&amp;is_https=1&amp;url173=c2hhcmUxLmNsb3VkaHEtbWt0My5uZXQvNDZhZTE5ZmNkZmYyZGEuanBlZw~~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81" w:rsidRDefault="00194B81" w:rsidP="00194B81">
      <w:pPr>
        <w:pStyle w:val="a5"/>
      </w:pPr>
      <w:r>
        <w:t xml:space="preserve">Очередное </w:t>
      </w:r>
      <w:r>
        <w:rPr>
          <w:rStyle w:val="a6"/>
        </w:rPr>
        <w:t>заседание Президиума ЦС Профсоюза</w:t>
      </w:r>
      <w:r>
        <w:t xml:space="preserve"> запланировано на </w:t>
      </w:r>
      <w:r>
        <w:rPr>
          <w:rStyle w:val="a6"/>
        </w:rPr>
        <w:t>15-16 февраля</w:t>
      </w:r>
      <w:r>
        <w:t xml:space="preserve"> в очном режиме.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25" style="width:0;height:1.5pt" o:hralign="center" o:hrstd="t" o:hr="t" fillcolor="#a0a0a0" stroked="f"/>
        </w:pict>
      </w:r>
    </w:p>
    <w:p w:rsidR="00194B81" w:rsidRDefault="00194B81" w:rsidP="00194B81">
      <w:pPr>
        <w:pStyle w:val="a5"/>
      </w:pPr>
      <w:r>
        <w:rPr>
          <w:rStyle w:val="a6"/>
        </w:rPr>
        <w:t>Московская региональная организация</w:t>
      </w:r>
      <w:r>
        <w:t xml:space="preserve"> профсоюза совместно с Московской федерацией профсоюзов </w:t>
      </w:r>
      <w:r>
        <w:rPr>
          <w:rStyle w:val="a6"/>
        </w:rPr>
        <w:t>31 января-3 февраля</w:t>
      </w:r>
      <w:r>
        <w:t xml:space="preserve"> проводят </w:t>
      </w:r>
      <w:r>
        <w:rPr>
          <w:rStyle w:val="a6"/>
        </w:rPr>
        <w:t xml:space="preserve">учебу-семинар для председателей </w:t>
      </w:r>
      <w:proofErr w:type="spellStart"/>
      <w:r>
        <w:rPr>
          <w:rStyle w:val="a6"/>
        </w:rPr>
        <w:t>первичек</w:t>
      </w:r>
      <w:proofErr w:type="spellEnd"/>
      <w:r>
        <w:rPr>
          <w:rStyle w:val="a6"/>
        </w:rPr>
        <w:t xml:space="preserve"> МРО</w:t>
      </w:r>
      <w:r>
        <w:t xml:space="preserve"> на Центральных профсоюзных курсах МФП (ст. «Правда»). Кроме занятий по организации профсоюзной работы и обмена опытом профактива, планируются круглые столы с участием представителей </w:t>
      </w:r>
      <w:proofErr w:type="spellStart"/>
      <w:r>
        <w:t>Минобрнауки</w:t>
      </w:r>
      <w:proofErr w:type="spellEnd"/>
      <w:r>
        <w:t xml:space="preserve"> и РАН.  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194B81" w:rsidRDefault="00194B81" w:rsidP="00194B81">
      <w:pPr>
        <w:pStyle w:val="a5"/>
      </w:pPr>
      <w:r>
        <w:rPr>
          <w:rStyle w:val="a6"/>
        </w:rPr>
        <w:t>Нижегородская региональная организация  профсоюза</w:t>
      </w:r>
      <w:r>
        <w:t xml:space="preserve"> </w:t>
      </w:r>
      <w:r>
        <w:rPr>
          <w:rStyle w:val="a6"/>
        </w:rPr>
        <w:t>28-30 января</w:t>
      </w:r>
      <w:r>
        <w:t xml:space="preserve"> в очно-заочном формате проводит традиционный </w:t>
      </w:r>
      <w:r>
        <w:rPr>
          <w:rStyle w:val="a6"/>
        </w:rPr>
        <w:t>пленум</w:t>
      </w:r>
      <w:r>
        <w:t xml:space="preserve">. В программе – отчеты и  планы, круглый стол по регулированию оплаты труда в научной сфере с участием представителей администраций институтов.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194B81" w:rsidRDefault="00194B81" w:rsidP="00194B81">
      <w:pPr>
        <w:pStyle w:val="a5"/>
      </w:pPr>
      <w:r>
        <w:t xml:space="preserve">Соревнования </w:t>
      </w:r>
      <w:r>
        <w:rPr>
          <w:rStyle w:val="a6"/>
        </w:rPr>
        <w:t xml:space="preserve">V </w:t>
      </w:r>
      <w:proofErr w:type="spellStart"/>
      <w:r>
        <w:rPr>
          <w:rStyle w:val="a6"/>
        </w:rPr>
        <w:t>Академиады</w:t>
      </w:r>
      <w:proofErr w:type="spellEnd"/>
      <w:r>
        <w:rPr>
          <w:rStyle w:val="a6"/>
        </w:rPr>
        <w:t xml:space="preserve"> по горнолыжному спорту и сноубордингу</w:t>
      </w:r>
      <w:r>
        <w:t xml:space="preserve"> пройдут </w:t>
      </w:r>
      <w:r>
        <w:rPr>
          <w:rStyle w:val="a6"/>
        </w:rPr>
        <w:t>с 27 февраля по 4 марта</w:t>
      </w:r>
      <w:r>
        <w:t xml:space="preserve"> в Губернском центре горных лыж и сноуборда (Кемеровская </w:t>
      </w:r>
      <w:proofErr w:type="spellStart"/>
      <w:proofErr w:type="gramStart"/>
      <w:r>
        <w:t>обл</w:t>
      </w:r>
      <w:proofErr w:type="spellEnd"/>
      <w:proofErr w:type="gramEnd"/>
      <w:r>
        <w:t xml:space="preserve">, г. Таштагол). </w:t>
      </w:r>
    </w:p>
    <w:p w:rsidR="00194B81" w:rsidRDefault="00194B81" w:rsidP="00194B81">
      <w:pPr>
        <w:pStyle w:val="a5"/>
      </w:pPr>
      <w:r>
        <w:t xml:space="preserve">Информационное письмо &gt;&gt;&gt;  </w:t>
      </w:r>
      <w:hyperlink r:id="rId8" w:tgtFrame="_blank" w:history="1">
        <w:r>
          <w:rPr>
            <w:rStyle w:val="a7"/>
            <w:b/>
            <w:bCs/>
          </w:rPr>
          <w:t>(</w:t>
        </w:r>
        <w:proofErr w:type="spellStart"/>
        <w:r>
          <w:rPr>
            <w:rStyle w:val="a7"/>
            <w:b/>
            <w:bCs/>
          </w:rPr>
          <w:t>docx</w:t>
        </w:r>
        <w:proofErr w:type="spellEnd"/>
        <w:r>
          <w:rPr>
            <w:rStyle w:val="a7"/>
            <w:b/>
            <w:bCs/>
          </w:rPr>
          <w:t xml:space="preserve">, 13 </w:t>
        </w:r>
        <w:proofErr w:type="spellStart"/>
        <w:proofErr w:type="gramStart"/>
        <w:r>
          <w:rPr>
            <w:rStyle w:val="a7"/>
            <w:b/>
            <w:bCs/>
          </w:rPr>
          <w:t>K</w:t>
        </w:r>
        <w:proofErr w:type="gramEnd"/>
        <w:r>
          <w:rPr>
            <w:rStyle w:val="a7"/>
            <w:b/>
            <w:bCs/>
          </w:rPr>
          <w:t>б</w:t>
        </w:r>
        <w:proofErr w:type="spellEnd"/>
        <w:r>
          <w:rPr>
            <w:rStyle w:val="a7"/>
            <w:b/>
            <w:bCs/>
          </w:rPr>
          <w:t>)</w:t>
        </w:r>
      </w:hyperlink>
      <w:r>
        <w:rPr>
          <w:rStyle w:val="a6"/>
        </w:rPr>
        <w:t xml:space="preserve"> </w:t>
      </w:r>
      <w:r>
        <w:t xml:space="preserve">Положение о проведении соревнований &gt;&gt;&gt;  </w:t>
      </w:r>
      <w:hyperlink r:id="rId9" w:tgtFrame="_blank" w:history="1">
        <w:r>
          <w:rPr>
            <w:rStyle w:val="a7"/>
            <w:b/>
            <w:bCs/>
          </w:rPr>
          <w:t>(</w:t>
        </w:r>
        <w:proofErr w:type="spellStart"/>
        <w:r>
          <w:rPr>
            <w:rStyle w:val="a7"/>
            <w:b/>
            <w:bCs/>
          </w:rPr>
          <w:t>pdf</w:t>
        </w:r>
        <w:proofErr w:type="spellEnd"/>
        <w:r>
          <w:rPr>
            <w:rStyle w:val="a7"/>
            <w:b/>
            <w:bCs/>
          </w:rPr>
          <w:t xml:space="preserve">, 672 </w:t>
        </w:r>
        <w:proofErr w:type="spellStart"/>
        <w:r>
          <w:rPr>
            <w:rStyle w:val="a7"/>
            <w:b/>
            <w:bCs/>
          </w:rPr>
          <w:t>Kб</w:t>
        </w:r>
        <w:proofErr w:type="spellEnd"/>
        <w:r>
          <w:rPr>
            <w:rStyle w:val="a7"/>
            <w:b/>
            <w:bCs/>
          </w:rPr>
          <w:t>)</w:t>
        </w:r>
      </w:hyperlink>
      <w:r>
        <w:rPr>
          <w:rStyle w:val="a6"/>
        </w:rPr>
        <w:t xml:space="preserve">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194B81" w:rsidRDefault="00194B81" w:rsidP="00194B81">
      <w:pPr>
        <w:pStyle w:val="a5"/>
      </w:pPr>
      <w:proofErr w:type="spellStart"/>
      <w:r>
        <w:rPr>
          <w:rStyle w:val="a6"/>
        </w:rPr>
        <w:t>Академиада</w:t>
      </w:r>
      <w:proofErr w:type="spellEnd"/>
      <w:r>
        <w:rPr>
          <w:rStyle w:val="a6"/>
        </w:rPr>
        <w:t xml:space="preserve"> по лыжным гонкам</w:t>
      </w:r>
      <w:r>
        <w:t xml:space="preserve"> состоится в Екатеринбурге </w:t>
      </w:r>
      <w:r>
        <w:rPr>
          <w:rStyle w:val="a6"/>
        </w:rPr>
        <w:t>21-25 февраля</w:t>
      </w:r>
      <w:r>
        <w:t xml:space="preserve">.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194B81" w:rsidRDefault="00194B81" w:rsidP="00194B81">
      <w:pPr>
        <w:pStyle w:val="a5"/>
        <w:jc w:val="center"/>
      </w:pPr>
      <w:r>
        <w:rPr>
          <w:rStyle w:val="a6"/>
          <w:color w:val="993366"/>
        </w:rPr>
        <w:lastRenderedPageBreak/>
        <w:t xml:space="preserve">История с санаториями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42260" cy="1615440"/>
            <wp:effectExtent l="0" t="0" r="0" b="3810"/>
            <wp:docPr id="24" name="Рисунок 24" descr="https://proxy.imgsmail.ru?e=1642832722&amp;email=imeturoran%40mail.ru&amp;flags=0&amp;h=tgSIAwqJA-o6A9_n7Tc9ZQ&amp;is_https=1&amp;url173=c2hhcmUxLmNsb3VkaHEtbWt0My5uZXQvOTAyMzA2OWJjNGYwZj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roxy.imgsmail.ru?e=1642832722&amp;email=imeturoran%40mail.ru&amp;flags=0&amp;h=tgSIAwqJA-o6A9_n7Tc9ZQ&amp;is_https=1&amp;url173=c2hhcmUxLmNsb3VkaHEtbWt0My5uZXQvOTAyMzA2OWJjNGYwZjMucG5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81" w:rsidRDefault="00194B81" w:rsidP="00194B81">
      <w:pPr>
        <w:pStyle w:val="a5"/>
      </w:pPr>
      <w:r>
        <w:t xml:space="preserve">Профсоюз получил </w:t>
      </w:r>
      <w:hyperlink r:id="rId11" w:tgtFrame="_blank" w:history="1">
        <w:r>
          <w:rPr>
            <w:rStyle w:val="a6"/>
            <w:color w:val="0000FF"/>
            <w:u w:val="single"/>
          </w:rPr>
          <w:t>ответ</w:t>
        </w:r>
        <w:r>
          <w:rPr>
            <w:rStyle w:val="a7"/>
          </w:rPr>
          <w:t xml:space="preserve"> </w:t>
        </w:r>
      </w:hyperlink>
      <w:r>
        <w:t xml:space="preserve">на свое </w:t>
      </w:r>
      <w:hyperlink r:id="rId12" w:tgtFrame="_blank" w:history="1">
        <w:r>
          <w:rPr>
            <w:rStyle w:val="a6"/>
            <w:color w:val="0000FF"/>
            <w:u w:val="single"/>
          </w:rPr>
          <w:t>обращение</w:t>
        </w:r>
        <w:r>
          <w:rPr>
            <w:rStyle w:val="a7"/>
          </w:rPr>
          <w:t xml:space="preserve"> </w:t>
        </w:r>
      </w:hyperlink>
      <w:r>
        <w:t xml:space="preserve">в </w:t>
      </w:r>
      <w:proofErr w:type="spellStart"/>
      <w:r>
        <w:t>Минобрнауки</w:t>
      </w:r>
      <w:proofErr w:type="spellEnd"/>
      <w:r>
        <w:t xml:space="preserve"> по вопросу о распределении </w:t>
      </w:r>
      <w:r>
        <w:rPr>
          <w:rStyle w:val="a6"/>
        </w:rPr>
        <w:t>льготных путевок на санаторно-курортное лечение</w:t>
      </w:r>
      <w:r>
        <w:t xml:space="preserve">. </w:t>
      </w:r>
    </w:p>
    <w:p w:rsidR="00194B81" w:rsidRDefault="00194B81" w:rsidP="00194B81">
      <w:pPr>
        <w:pStyle w:val="a5"/>
      </w:pPr>
      <w:r>
        <w:t xml:space="preserve">Из ответа следует, что число путевок в последние годы не уменьшалось, порядок распределения тот же. </w:t>
      </w:r>
      <w:r>
        <w:br/>
        <w:t xml:space="preserve">Однако, подавая заявки на 2022 год, представители научных коллективов в разных регионах заметили, что число предложений снизилось, и очень резко. Оказалось, что в игру вступили работники вузов, которых намного больше, чем сотрудников институтов РАН. </w:t>
      </w:r>
      <w:r>
        <w:br/>
        <w:t xml:space="preserve">Ситуация осложняется тем, что принято решение о реорганизации подведомственных </w:t>
      </w:r>
      <w:proofErr w:type="spellStart"/>
      <w:r>
        <w:t>Минобрнауки</w:t>
      </w:r>
      <w:proofErr w:type="spellEnd"/>
      <w:r>
        <w:t xml:space="preserve"> РФ учреждений здравоохранения, в том числе лечебно-курортных организаций, получающих </w:t>
      </w:r>
      <w:proofErr w:type="spellStart"/>
      <w:r>
        <w:t>госзадание</w:t>
      </w:r>
      <w:proofErr w:type="spellEnd"/>
      <w:r>
        <w:t xml:space="preserve"> на льготное обслуживание работников науки и высшего образования. Пять учреждений - Санаторий имени Горького в Кисловодске, пансионат имени А.И. Майстренко в Новороссийске, пансионата «Звенигородский» в Подмосковье, ЦКБ РАН в Ясенево, Больница РАН в Троицке - войдут в состав  Российского научного центра хирургии имени академика Б.В. </w:t>
      </w:r>
      <w:proofErr w:type="spellStart"/>
      <w:r>
        <w:t>Петров</w:t>
      </w:r>
      <w:proofErr w:type="gramStart"/>
      <w:r>
        <w:t>c</w:t>
      </w:r>
      <w:proofErr w:type="gramEnd"/>
      <w:r>
        <w:t>кого</w:t>
      </w:r>
      <w:proofErr w:type="spellEnd"/>
      <w:r>
        <w:t xml:space="preserve">. </w:t>
      </w:r>
    </w:p>
    <w:p w:rsidR="00194B81" w:rsidRDefault="00194B81" w:rsidP="00194B81">
      <w:pPr>
        <w:pStyle w:val="a5"/>
      </w:pPr>
      <w:r>
        <w:t xml:space="preserve">Как должен действовать профсоюз в данной ситуации? Предложения  готовит Комиссия ЦС по социальной сфере.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30" style="width:0;height:1.5pt" o:hralign="center" o:hrstd="t" o:hr="t" fillcolor="#a0a0a0" stroked="f"/>
        </w:pict>
      </w:r>
    </w:p>
    <w:p w:rsidR="00194B81" w:rsidRDefault="00194B81" w:rsidP="00194B81">
      <w:pPr>
        <w:pStyle w:val="a5"/>
        <w:jc w:val="center"/>
      </w:pPr>
      <w:r>
        <w:rPr>
          <w:rStyle w:val="a6"/>
          <w:color w:val="993366"/>
        </w:rPr>
        <w:t xml:space="preserve">С новым грантом!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750820" cy="1828800"/>
            <wp:effectExtent l="0" t="0" r="0" b="0"/>
            <wp:docPr id="23" name="Рисунок 23" descr="https://proxy.imgsmail.ru?e=1642832722&amp;email=imeturoran%40mail.ru&amp;flags=0&amp;h=4OCraThzwQZk4bQyZLt9wg&amp;is_https=1&amp;url173=c2hhcmUxLmNsb3VkaHEtbWt0My5uZXQvNjBmMzE5Yjk2ODYyOD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roxy.imgsmail.ru?e=1642832722&amp;email=imeturoran%40mail.ru&amp;flags=0&amp;h=4OCraThzwQZk4bQyZLt9wg&amp;is_https=1&amp;url173=c2hhcmUxLmNsb3VkaHEtbWt0My5uZXQvNjBmMzE5Yjk2ODYyODQucG5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81" w:rsidRDefault="00194B81" w:rsidP="00194B81">
      <w:pPr>
        <w:pStyle w:val="a5"/>
      </w:pPr>
      <w:r>
        <w:t xml:space="preserve">Поздравляем коллег из Территориальной профорганизации Томского НЦ СО РАН, которые вместе с командой Школы молодых ученых  </w:t>
      </w:r>
      <w:hyperlink r:id="rId14" w:tgtFrame="_blank" w:history="1">
        <w:proofErr w:type="spellStart"/>
        <w:r>
          <w:rPr>
            <w:rStyle w:val="a7"/>
          </w:rPr>
          <w:t>Science</w:t>
        </w:r>
        <w:proofErr w:type="spellEnd"/>
        <w:r>
          <w:rPr>
            <w:rStyle w:val="a7"/>
          </w:rPr>
          <w:t xml:space="preserve"> </w:t>
        </w:r>
        <w:proofErr w:type="spellStart"/>
        <w:r>
          <w:rPr>
            <w:rStyle w:val="a7"/>
          </w:rPr>
          <w:t>O'Clock</w:t>
        </w:r>
        <w:proofErr w:type="spellEnd"/>
      </w:hyperlink>
      <w:r>
        <w:t xml:space="preserve"> выиграли конкурс Фонда президентских грантов! </w:t>
      </w:r>
      <w:r>
        <w:br/>
      </w:r>
      <w:r>
        <w:lastRenderedPageBreak/>
        <w:t xml:space="preserve">Средства в сумме 960  тысяч рублей предоставлены на проведение для молодых ученых научно-просветительских лекций, мастер-классов ведущих специалистов по </w:t>
      </w:r>
      <w:proofErr w:type="spellStart"/>
      <w:r>
        <w:t>soft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, эффективному публичному выступлению и теории решения изобретательских задач. </w:t>
      </w:r>
    </w:p>
    <w:p w:rsidR="00194B81" w:rsidRDefault="00194B81" w:rsidP="00194B81">
      <w:pPr>
        <w:pStyle w:val="a5"/>
      </w:pPr>
      <w:r>
        <w:t xml:space="preserve">Томичи не снижают оборотов. В прошлом году ТПО ТНЦ выиграла грант на проведение традиционного праздника, посвященного Дню космонавтики.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31" style="width:0;height:1.5pt" o:hralign="center" o:hrstd="t" o:hr="t" fillcolor="#a0a0a0" stroked="f"/>
        </w:pict>
      </w:r>
    </w:p>
    <w:p w:rsidR="00194B81" w:rsidRDefault="00194B81" w:rsidP="00194B81">
      <w:pPr>
        <w:pStyle w:val="a5"/>
        <w:jc w:val="center"/>
      </w:pPr>
      <w:r>
        <w:rPr>
          <w:rStyle w:val="a6"/>
        </w:rPr>
        <w:t> </w:t>
      </w:r>
      <w:r>
        <w:t xml:space="preserve"> </w:t>
      </w:r>
      <w:r>
        <w:rPr>
          <w:rStyle w:val="a6"/>
          <w:color w:val="993366"/>
        </w:rPr>
        <w:t xml:space="preserve">В декабрьском номере газеты "Научное сообщество"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1546860" cy="2141220"/>
            <wp:effectExtent l="0" t="0" r="0" b="0"/>
            <wp:docPr id="22" name="Рисунок 22" descr="https://proxy.imgsmail.ru?e=1642832722&amp;email=imeturoran%40mail.ru&amp;flags=0&amp;h=NLL3eHNQx17Yy_2NY0qsRA&amp;is_https=1&amp;url173=c2hhcmUxLmNsb3VkaHEtbWt0My5uZXQvYzI0ZDNjOGIzMmM2ZD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roxy.imgsmail.ru?e=1642832722&amp;email=imeturoran%40mail.ru&amp;flags=0&amp;h=NLL3eHNQx17Yy_2NY0qsRA&amp;is_https=1&amp;url173=c2hhcmUxLmNsb3VkaHEtbWt0My5uZXQvYzI0ZDNjOGIzMmM2ZDIucG5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81" w:rsidRDefault="00194B81" w:rsidP="00194B81">
      <w:pPr>
        <w:pStyle w:val="a5"/>
      </w:pPr>
      <w:r>
        <w:rPr>
          <w:rStyle w:val="a6"/>
        </w:rPr>
        <w:t xml:space="preserve">  </w:t>
      </w:r>
      <w:hyperlink r:id="rId16" w:tgtFrame="_blank" w:history="1">
        <w:r>
          <w:rPr>
            <w:rStyle w:val="a7"/>
            <w:b/>
            <w:bCs/>
          </w:rPr>
          <w:t>(</w:t>
        </w:r>
        <w:proofErr w:type="spellStart"/>
        <w:r>
          <w:rPr>
            <w:rStyle w:val="a7"/>
            <w:b/>
            <w:bCs/>
          </w:rPr>
          <w:t>pdf</w:t>
        </w:r>
        <w:proofErr w:type="spellEnd"/>
        <w:r>
          <w:rPr>
            <w:rStyle w:val="a7"/>
            <w:b/>
            <w:bCs/>
          </w:rPr>
          <w:t>, 12 Мб)</w:t>
        </w:r>
      </w:hyperlink>
      <w:r>
        <w:rPr>
          <w:rStyle w:val="a6"/>
        </w:rPr>
        <w:t xml:space="preserve">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Есть что вспомнить</w:t>
      </w:r>
      <w:r>
        <w:t xml:space="preserve">. Председатель МРО об итогах года.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Под елочку</w:t>
      </w:r>
      <w:r>
        <w:t xml:space="preserve">. О распределении пришедших в декабре дополнительных средств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И форма, и содержание. Чем гордится МФП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На рубеже года</w:t>
      </w:r>
      <w:r>
        <w:t xml:space="preserve">. Решения президиума Центрального совета профсоюза.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 xml:space="preserve">К новым вызовам </w:t>
      </w:r>
      <w:proofErr w:type="gramStart"/>
      <w:r>
        <w:rPr>
          <w:rStyle w:val="a6"/>
        </w:rPr>
        <w:t>готовы</w:t>
      </w:r>
      <w:proofErr w:type="gramEnd"/>
      <w:r>
        <w:t xml:space="preserve">. По итогам Общего собрания РАН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proofErr w:type="spellStart"/>
      <w:r>
        <w:rPr>
          <w:rStyle w:val="a6"/>
        </w:rPr>
        <w:t>Сдвинулось</w:t>
      </w:r>
      <w:proofErr w:type="gramStart"/>
      <w:r>
        <w:rPr>
          <w:rStyle w:val="a6"/>
        </w:rPr>
        <w:t>?</w:t>
      </w:r>
      <w:r>
        <w:t>П</w:t>
      </w:r>
      <w:proofErr w:type="gramEnd"/>
      <w:r>
        <w:t>резидент</w:t>
      </w:r>
      <w:proofErr w:type="spellEnd"/>
      <w:r>
        <w:t xml:space="preserve"> РАН высоко оценил результаты Года науки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ПФНИ: новые подходы</w:t>
      </w:r>
      <w:r>
        <w:t xml:space="preserve">. Порядок отчетности по результатам фундаментальных исследований будет меняться. 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Мастерство фокусировки</w:t>
      </w:r>
      <w:r>
        <w:t xml:space="preserve">. Президентский совет по науке и образованию наметил новые цели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Произвол пресечен</w:t>
      </w:r>
      <w:r>
        <w:t xml:space="preserve">. Как </w:t>
      </w:r>
      <w:proofErr w:type="spellStart"/>
      <w:r>
        <w:t>теруправления</w:t>
      </w:r>
      <w:proofErr w:type="spellEnd"/>
      <w:r>
        <w:t xml:space="preserve"> Минюста пытались контролировать профорганизации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Переписка с фондом</w:t>
      </w:r>
      <w:r>
        <w:t xml:space="preserve">. Получен ответ на обращение в РНФ.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Профсоюзный календарь.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С омолаживанием сложно</w:t>
      </w:r>
      <w:r>
        <w:t xml:space="preserve">. О реальных структурных изменениях в кадровой сфере науки говорить рано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Боремся с глупостью</w:t>
      </w:r>
      <w:r>
        <w:t xml:space="preserve">. К выработке разумных показателей результативности подключилась Федеральная антимонопольная служба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Чарующая неопределенность</w:t>
      </w:r>
      <w:r>
        <w:t xml:space="preserve">. В Черноголовке поставят памятник сингулярности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Дары волхвов</w:t>
      </w:r>
      <w:r>
        <w:t xml:space="preserve">. Чем порадовал науку премьер-министр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В единстве сила</w:t>
      </w:r>
      <w:r>
        <w:t xml:space="preserve">. Это показал опыт Института философии РАН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a6"/>
        </w:rPr>
        <w:t>На современные рельсы</w:t>
      </w:r>
      <w:r>
        <w:t xml:space="preserve">. Методы профсоюзной работы нуждаются в коренной перестройке </w:t>
      </w:r>
    </w:p>
    <w:p w:rsidR="00194B81" w:rsidRDefault="00194B81" w:rsidP="00194B81">
      <w:pPr>
        <w:numPr>
          <w:ilvl w:val="0"/>
          <w:numId w:val="8"/>
        </w:numPr>
        <w:spacing w:before="100" w:beforeAutospacing="1" w:after="100" w:afterAutospacing="1" w:line="240" w:lineRule="auto"/>
      </w:pPr>
      <w:hyperlink r:id="rId17" w:anchor="content" w:tgtFrame="_blank" w:history="1">
        <w:r>
          <w:rPr>
            <w:rStyle w:val="a7"/>
            <w:b/>
            <w:bCs/>
            <w:sz w:val="28"/>
            <w:szCs w:val="28"/>
            <w:shd w:val="clear" w:color="auto" w:fill="FFFFFF"/>
          </w:rPr>
          <w:t>Завершая 2021-й</w:t>
        </w:r>
        <w:proofErr w:type="gramStart"/>
        <w:r>
          <w:rPr>
            <w:rStyle w:val="a7"/>
            <w:b/>
            <w:bCs/>
            <w:sz w:val="28"/>
            <w:szCs w:val="28"/>
            <w:shd w:val="clear" w:color="auto" w:fill="FFFFFF"/>
          </w:rPr>
          <w:t>.Ч</w:t>
        </w:r>
        <w:proofErr w:type="gramEnd"/>
        <w:r>
          <w:rPr>
            <w:rStyle w:val="a7"/>
            <w:b/>
            <w:bCs/>
            <w:sz w:val="28"/>
            <w:szCs w:val="28"/>
            <w:shd w:val="clear" w:color="auto" w:fill="FFFFFF"/>
          </w:rPr>
          <w:t xml:space="preserve">то показал опрос </w:t>
        </w:r>
        <w:proofErr w:type="spellStart"/>
        <w:r>
          <w:rPr>
            <w:rStyle w:val="a7"/>
            <w:b/>
            <w:bCs/>
            <w:sz w:val="28"/>
            <w:szCs w:val="28"/>
            <w:shd w:val="clear" w:color="auto" w:fill="FFFFFF"/>
          </w:rPr>
          <w:t>первичек</w:t>
        </w:r>
        <w:proofErr w:type="spellEnd"/>
        <w:r>
          <w:rPr>
            <w:rStyle w:val="a7"/>
            <w:b/>
            <w:bCs/>
            <w:sz w:val="28"/>
            <w:szCs w:val="28"/>
            <w:shd w:val="clear" w:color="auto" w:fill="FFFFFF"/>
          </w:rPr>
          <w:t xml:space="preserve"> МРО? </w:t>
        </w:r>
      </w:hyperlink>
    </w:p>
    <w:p w:rsidR="00194B81" w:rsidRDefault="00194B81" w:rsidP="00194B81">
      <w:pPr>
        <w:spacing w:after="0"/>
        <w:rPr>
          <w:rStyle w:val="layout"/>
        </w:rPr>
      </w:pPr>
      <w:r>
        <w:rPr>
          <w:rStyle w:val="layout"/>
        </w:rPr>
        <w:pict>
          <v:rect id="_x0000_i1032" style="width:0;height:1.5pt" o:hralign="center" o:hrstd="t" o:hr="t" fillcolor="#a0a0a0" stroked="f"/>
        </w:pict>
      </w:r>
    </w:p>
    <w:p w:rsidR="00194B81" w:rsidRDefault="00194B81" w:rsidP="00194B81">
      <w:pPr>
        <w:pStyle w:val="a5"/>
        <w:jc w:val="center"/>
      </w:pPr>
      <w:r>
        <w:rPr>
          <w:rStyle w:val="a6"/>
          <w:color w:val="993366"/>
        </w:rPr>
        <w:lastRenderedPageBreak/>
        <w:t xml:space="preserve">Экспертиза РАН: </w:t>
      </w:r>
      <w:proofErr w:type="spellStart"/>
      <w:r>
        <w:rPr>
          <w:rStyle w:val="a6"/>
          <w:color w:val="993366"/>
        </w:rPr>
        <w:t>цифровизация</w:t>
      </w:r>
      <w:proofErr w:type="spellEnd"/>
      <w:r>
        <w:rPr>
          <w:rStyle w:val="a6"/>
          <w:color w:val="993366"/>
        </w:rPr>
        <w:t xml:space="preserve">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407920" cy="1866900"/>
            <wp:effectExtent l="0" t="0" r="0" b="0"/>
            <wp:docPr id="21" name="Рисунок 21" descr="https://proxy.imgsmail.ru?e=1642832722&amp;email=imeturoran%40mail.ru&amp;flags=0&amp;h=1kWJd8l4xr8I9ZkS8SKniA&amp;is_https=1&amp;url173=c2hhcmUxLmNsb3VkaHEtbWt0My5uZXQvYmQ0ZGYyZWZkOWEwZTc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roxy.imgsmail.ru?e=1642832722&amp;email=imeturoran%40mail.ru&amp;flags=0&amp;h=1kWJd8l4xr8I9ZkS8SKniA&amp;is_https=1&amp;url173=c2hhcmUxLmNsb3VkaHEtbWt0My5uZXQvYmQ0ZGYyZWZkOWEwZTcuanBlZw~~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81" w:rsidRDefault="00194B81" w:rsidP="00194B81">
      <w:pPr>
        <w:pStyle w:val="a5"/>
      </w:pPr>
      <w:hyperlink r:id="rId19" w:tgtFrame="_blank" w:history="1">
        <w:r>
          <w:rPr>
            <w:rStyle w:val="a6"/>
            <w:color w:val="0000FF"/>
            <w:u w:val="single"/>
          </w:rPr>
          <w:t>Задание: выплыть. Академическая экспертиза освобождается от бумажного балласта</w:t>
        </w:r>
        <w:r>
          <w:rPr>
            <w:rStyle w:val="a7"/>
          </w:rPr>
          <w:t xml:space="preserve"> </w:t>
        </w:r>
      </w:hyperlink>
    </w:p>
    <w:p w:rsidR="00194B81" w:rsidRDefault="00194B81" w:rsidP="00194B81">
      <w:pPr>
        <w:pStyle w:val="a5"/>
      </w:pPr>
      <w:r>
        <w:t xml:space="preserve">Подробности про новые подходы к оценке планов и отчетов по </w:t>
      </w:r>
      <w:proofErr w:type="spellStart"/>
      <w:r>
        <w:t>госзаданиям</w:t>
      </w:r>
      <w:proofErr w:type="spellEnd"/>
      <w:r>
        <w:t xml:space="preserve">. </w:t>
      </w:r>
    </w:p>
    <w:p w:rsidR="00194B81" w:rsidRDefault="00194B81" w:rsidP="00194B81">
      <w:pPr>
        <w:pStyle w:val="a5"/>
      </w:pPr>
      <w:r>
        <w:t xml:space="preserve">В Академии наук запущена Информационно-аналитическая система (ИАС) «Научно-методическое руководство и экспертная деятельность РАН», интегрированная с ЕГИСУ НИОКТР. ИАС позволит автоматизировать подбор экспертов, расчет стоимости экспертиз и подготовку документов на оплату. </w:t>
      </w:r>
      <w:proofErr w:type="spellStart"/>
      <w:r>
        <w:t>Цифровизация</w:t>
      </w:r>
      <w:proofErr w:type="spellEnd"/>
      <w:r>
        <w:t xml:space="preserve"> позволит осуществлять единый ввод отчетных материалов через ЕГИСУ НИОКТР, а не добавлять многократно в различные системы одни и те же данные.  </w:t>
      </w:r>
    </w:p>
    <w:p w:rsidR="00194B81" w:rsidRDefault="00194B81" w:rsidP="00194B81">
      <w:pPr>
        <w:pStyle w:val="a5"/>
      </w:pPr>
      <w:r>
        <w:t xml:space="preserve">При формировании проектов научных тем на 2022 год </w:t>
      </w:r>
      <w:proofErr w:type="spellStart"/>
      <w:r>
        <w:t>Минобрнауки</w:t>
      </w:r>
      <w:proofErr w:type="spellEnd"/>
      <w:r>
        <w:t xml:space="preserve"> и Минфин совместно с РАН провели эксперимент по сквозной экспертизе через государственные системы. Посредством ЕГИСУ НИОКТР были успешно осуществлены планирование научных тем, экспертиза РАН и принятие решения о финансировании в системе «Электронный бюджет». Таким образом, научная экспертиза РАН становится необходимым условием финансирования.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33" style="width:0;height:1.5pt" o:hralign="center" o:hrstd="t" o:hr="t" fillcolor="#a0a0a0" stroked="f"/>
        </w:pict>
      </w:r>
    </w:p>
    <w:p w:rsidR="00194B81" w:rsidRDefault="00194B81" w:rsidP="00194B81">
      <w:pPr>
        <w:pStyle w:val="a5"/>
        <w:jc w:val="center"/>
      </w:pPr>
      <w:r>
        <w:rPr>
          <w:rStyle w:val="a6"/>
          <w:color w:val="993366"/>
        </w:rPr>
        <w:t xml:space="preserve">С обновлением!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485900"/>
            <wp:effectExtent l="0" t="0" r="0" b="0"/>
            <wp:docPr id="16" name="Рисунок 16" descr="https://proxy.imgsmail.ru?e=1642832722&amp;email=imeturoran%40mail.ru&amp;flags=0&amp;h=VIdV-O3WSqqpW2kRuYxY4A&amp;is_https=1&amp;url173=c2hhcmUxLmNsb3VkaHEtbWt0My5uZXQvODY1ZTVhMDEyNTZiYm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roxy.imgsmail.ru?e=1642832722&amp;email=imeturoran%40mail.ru&amp;flags=0&amp;h=VIdV-O3WSqqpW2kRuYxY4A&amp;is_https=1&amp;url173=c2hhcmUxLmNsb3VkaHEtbWt0My5uZXQvODY1ZTVhMDEyNTZiYmMucG5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81" w:rsidRDefault="00194B81" w:rsidP="00194B81">
      <w:pPr>
        <w:pStyle w:val="a5"/>
      </w:pPr>
      <w:r>
        <w:t xml:space="preserve">Перед самым Новым годом </w:t>
      </w:r>
      <w:proofErr w:type="spellStart"/>
      <w:r>
        <w:t>Минобрнауки</w:t>
      </w:r>
      <w:proofErr w:type="spellEnd"/>
      <w:r>
        <w:t xml:space="preserve"> </w:t>
      </w:r>
      <w:hyperlink r:id="rId21" w:tgtFrame="_blank" w:history="1">
        <w:r>
          <w:rPr>
            <w:rStyle w:val="a7"/>
            <w:b/>
            <w:bCs/>
          </w:rPr>
          <w:t>подвело итоги</w:t>
        </w:r>
      </w:hyperlink>
      <w:r>
        <w:rPr>
          <w:rStyle w:val="a6"/>
        </w:rPr>
        <w:t xml:space="preserve"> </w:t>
      </w:r>
      <w:r>
        <w:t xml:space="preserve">очередного конкурса на «приборные» гранты. Их получили 205 организаций – практически все, кто претендовал. Общий объем выделенных средств – 11,8 </w:t>
      </w:r>
      <w:proofErr w:type="gramStart"/>
      <w:r>
        <w:t>млрд</w:t>
      </w:r>
      <w:proofErr w:type="gramEnd"/>
      <w:r>
        <w:t xml:space="preserve"> руб. Минимальный размер господдержки на обновление оборудования  – 4 млн руб. (Институт всеобщей истории РАН), ФТИ им. Иоффе и ИПФ РАН получили по 271,6 млн, ФИАН, МГУ и Курчатовский институт - по 339,5 млн. </w:t>
      </w:r>
    </w:p>
    <w:p w:rsidR="00194B81" w:rsidRDefault="00194B81" w:rsidP="00194B81">
      <w:pPr>
        <w:pStyle w:val="a5"/>
      </w:pPr>
      <w:r>
        <w:lastRenderedPageBreak/>
        <w:t xml:space="preserve">Напомним, в программе не участвуют организации, получающие финансирование в рамках «Приоритета-2030».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34" style="width:0;height:1.5pt" o:hralign="center" o:hrstd="t" o:hr="t" fillcolor="#a0a0a0" stroked="f"/>
        </w:pict>
      </w:r>
    </w:p>
    <w:p w:rsidR="00194B81" w:rsidRDefault="00194B81" w:rsidP="00194B81">
      <w:pPr>
        <w:pStyle w:val="a5"/>
        <w:jc w:val="center"/>
      </w:pPr>
      <w:r>
        <w:rPr>
          <w:rStyle w:val="a6"/>
        </w:rPr>
        <w:t xml:space="preserve">  </w:t>
      </w:r>
      <w:r>
        <w:rPr>
          <w:rStyle w:val="a6"/>
          <w:color w:val="993366"/>
        </w:rPr>
        <w:t>Контрольная цифра</w:t>
      </w:r>
      <w:r>
        <w:rPr>
          <w:rStyle w:val="a6"/>
        </w:rPr>
        <w:t xml:space="preserve"> </w:t>
      </w:r>
    </w:p>
    <w:p w:rsidR="00194B81" w:rsidRDefault="00194B81" w:rsidP="00194B81">
      <w:pPr>
        <w:pStyle w:val="a5"/>
      </w:pPr>
      <w:proofErr w:type="gramStart"/>
      <w:r>
        <w:t xml:space="preserve">Вышел </w:t>
      </w:r>
      <w:hyperlink r:id="rId22" w:tgtFrame="_blank" w:history="1">
        <w:r>
          <w:rPr>
            <w:rStyle w:val="a7"/>
          </w:rPr>
          <w:t xml:space="preserve">приказ </w:t>
        </w:r>
        <w:proofErr w:type="spellStart"/>
        <w:r>
          <w:rPr>
            <w:rStyle w:val="a7"/>
          </w:rPr>
          <w:t>Минобрнауки</w:t>
        </w:r>
        <w:proofErr w:type="spellEnd"/>
      </w:hyperlink>
      <w:r>
        <w:t xml:space="preserve"> от 10 января 2022 г. №16 об утверждении общих объемов контрольных цифр приема по специальностям и направлениям подготовки для обучения по образовательным программам высшего образования, а также по группам научных специальностей для обучения по программам подготовки научных и научно-педагогических кадров в аспирантуре (адъюнктуре) за счет бюджетных ассигнований федерального бюджета на 2023/24 учебный год». </w:t>
      </w:r>
      <w:proofErr w:type="gramEnd"/>
    </w:p>
    <w:p w:rsidR="00194B81" w:rsidRDefault="00194B81" w:rsidP="00194B81">
      <w:pPr>
        <w:pStyle w:val="a5"/>
      </w:pPr>
      <w:r>
        <w:t xml:space="preserve">Как же распределились места в аспирантуре, которая теперь будет научной -  с фокусом на исследовательскую деятельность и защиту диссертации. Всего за счет бюджета подготовят 17800 аспирантов. В лидерах - «Информационные технологии и телекоммуникации» (1650 мест), на втором месте «Биологические науки» - 1380, на третьем «Физические науки» - 1140, четвертое почти поделили «Клиническая медицина» - 1017 и «Машиностроение» - 1014. </w:t>
      </w:r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35" style="width:0;height:1.5pt" o:hralign="center" o:hrstd="t" o:hr="t" fillcolor="#a0a0a0" stroked="f"/>
        </w:pict>
      </w:r>
    </w:p>
    <w:p w:rsidR="00194B81" w:rsidRDefault="00194B81" w:rsidP="00194B81">
      <w:pPr>
        <w:pStyle w:val="a5"/>
      </w:pPr>
      <w:hyperlink r:id="rId23" w:tgtFrame="_blank" w:history="1">
        <w:r>
          <w:rPr>
            <w:rStyle w:val="a6"/>
            <w:color w:val="0000FF"/>
            <w:u w:val="single"/>
          </w:rPr>
          <w:t xml:space="preserve">Экс-сотрудника РАН арестовали по делу о хищении 219 </w:t>
        </w:r>
        <w:proofErr w:type="gramStart"/>
        <w:r>
          <w:rPr>
            <w:rStyle w:val="a6"/>
            <w:color w:val="0000FF"/>
            <w:u w:val="single"/>
          </w:rPr>
          <w:t>млн</w:t>
        </w:r>
        <w:proofErr w:type="gramEnd"/>
        <w:r>
          <w:rPr>
            <w:rStyle w:val="a6"/>
            <w:color w:val="0000FF"/>
            <w:u w:val="single"/>
          </w:rPr>
          <w:t xml:space="preserve"> руб.</w:t>
        </w:r>
        <w:r>
          <w:rPr>
            <w:rStyle w:val="a7"/>
          </w:rPr>
          <w:t xml:space="preserve"> </w:t>
        </w:r>
      </w:hyperlink>
    </w:p>
    <w:p w:rsidR="00194B81" w:rsidRDefault="00194B81" w:rsidP="00194B81">
      <w:pPr>
        <w:rPr>
          <w:rStyle w:val="layout"/>
        </w:rPr>
      </w:pPr>
      <w:r>
        <w:rPr>
          <w:rStyle w:val="layout"/>
        </w:rPr>
        <w:pict>
          <v:rect id="_x0000_i1036" style="width:0;height:1.5pt" o:hralign="center" o:hrstd="t" o:hr="t" fillcolor="#a0a0a0" stroked="f"/>
        </w:pict>
      </w:r>
    </w:p>
    <w:p w:rsidR="00194B81" w:rsidRDefault="00194B81" w:rsidP="00194B81">
      <w:pPr>
        <w:pStyle w:val="a5"/>
        <w:spacing w:after="240" w:afterAutospacing="0"/>
        <w:jc w:val="center"/>
      </w:pPr>
      <w:r>
        <w:rPr>
          <w:rStyle w:val="a6"/>
          <w:color w:val="993366"/>
        </w:rPr>
        <w:t xml:space="preserve">Улыбнитесь! 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147060" cy="2026920"/>
            <wp:effectExtent l="0" t="0" r="0" b="0"/>
            <wp:docPr id="15" name="Рисунок 15" descr="https://proxy.imgsmail.ru?e=1642832722&amp;email=imeturoran%40mail.ru&amp;flags=0&amp;h=c79-H6gsbxOodOcrXdXs0w&amp;is_https=1&amp;url173=c2hhcmUxLmNsb3VkaHEtbWt0My5uZXQvYzMzMGQwNmU2NjAzNz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roxy.imgsmail.ru?e=1642832722&amp;email=imeturoran%40mail.ru&amp;flags=0&amp;h=c79-H6gsbxOodOcrXdXs0w&amp;is_https=1&amp;url173=c2hhcmUxLmNsb3VkaHEtbWt0My5uZXQvYzMzMGQwNmU2NjAzNzUuanBlZw~~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  <w:sz w:val="36"/>
          <w:szCs w:val="36"/>
        </w:rPr>
        <w:br/>
      </w:r>
    </w:p>
    <w:p w:rsidR="00194B81" w:rsidRDefault="00194B81" w:rsidP="00194B81">
      <w:pPr>
        <w:pStyle w:val="a5"/>
      </w:pPr>
      <w:proofErr w:type="gramStart"/>
      <w:r>
        <w:rPr>
          <w:rStyle w:val="a6"/>
          <w:color w:val="993366"/>
          <w:sz w:val="28"/>
          <w:szCs w:val="28"/>
        </w:rPr>
        <w:t>Есть на что посмотреть</w:t>
      </w:r>
      <w:r>
        <w:rPr>
          <w:rStyle w:val="a6"/>
          <w:color w:val="993366"/>
        </w:rPr>
        <w:t xml:space="preserve"> </w:t>
      </w:r>
      <w:r>
        <w:rPr>
          <w:b/>
          <w:bCs/>
          <w:color w:val="993366"/>
        </w:rPr>
        <w:br/>
      </w:r>
      <w:r>
        <w:br/>
        <w:t xml:space="preserve">Творческая группа </w:t>
      </w:r>
      <w:proofErr w:type="spellStart"/>
      <w:r>
        <w:t>Birchpunk</w:t>
      </w:r>
      <w:proofErr w:type="spellEnd"/>
      <w:r>
        <w:t xml:space="preserve">, представляющая в своих видео причудливую жизнь русских людей в высокотехнологичном будущем, выпустила очередной </w:t>
      </w:r>
      <w:hyperlink r:id="rId25" w:tgtFrame="_blank" w:history="1">
        <w:r>
          <w:rPr>
            <w:rStyle w:val="a6"/>
            <w:color w:val="0000FF"/>
            <w:u w:val="single"/>
          </w:rPr>
          <w:t>шедевр</w:t>
        </w:r>
        <w:r>
          <w:rPr>
            <w:rStyle w:val="a7"/>
          </w:rPr>
          <w:t xml:space="preserve"> </w:t>
        </w:r>
      </w:hyperlink>
      <w:r>
        <w:rPr>
          <w:rStyle w:val="a6"/>
        </w:rPr>
        <w:t>.</w:t>
      </w:r>
      <w:r>
        <w:t xml:space="preserve"> Ролик </w:t>
      </w:r>
      <w:r>
        <w:rPr>
          <w:rStyle w:val="a6"/>
        </w:rPr>
        <w:t>КИБЕРБОЛЬНИЦА |</w:t>
      </w:r>
      <w:r>
        <w:t xml:space="preserve"> </w:t>
      </w:r>
      <w:r>
        <w:rPr>
          <w:rStyle w:val="a6"/>
        </w:rPr>
        <w:t>RUSSIAN</w:t>
      </w:r>
      <w:r>
        <w:t xml:space="preserve"> </w:t>
      </w:r>
      <w:r>
        <w:rPr>
          <w:rStyle w:val="a6"/>
        </w:rPr>
        <w:t>CYBERHOSPITAL</w:t>
      </w:r>
      <w:r>
        <w:t xml:space="preserve"> описывает один день из жизни "русских </w:t>
      </w:r>
      <w:proofErr w:type="spellStart"/>
      <w:r>
        <w:t>наноботов</w:t>
      </w:r>
      <w:proofErr w:type="spellEnd"/>
      <w:r>
        <w:t xml:space="preserve">" - врачей  из обычной районной </w:t>
      </w:r>
      <w:proofErr w:type="spellStart"/>
      <w:r>
        <w:t>кибербольницы</w:t>
      </w:r>
      <w:proofErr w:type="spellEnd"/>
      <w:r>
        <w:t xml:space="preserve">, гоняющихся за тромбом внутри тела человека. </w:t>
      </w:r>
      <w:proofErr w:type="gramEnd"/>
    </w:p>
    <w:p w:rsidR="00BE2BF4" w:rsidRPr="00194B81" w:rsidRDefault="00194B81" w:rsidP="00EC47C9">
      <w:pPr>
        <w:pStyle w:val="a5"/>
        <w:rPr>
          <w:rStyle w:val="layout"/>
        </w:rPr>
      </w:pPr>
      <w:r>
        <w:t xml:space="preserve"> </w:t>
      </w:r>
    </w:p>
    <w:sectPr w:rsidR="00BE2BF4" w:rsidRPr="00194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FA1"/>
    <w:multiLevelType w:val="multilevel"/>
    <w:tmpl w:val="8E4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C7A"/>
    <w:multiLevelType w:val="multilevel"/>
    <w:tmpl w:val="D1D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194B81"/>
    <w:rsid w:val="002A703C"/>
    <w:rsid w:val="00304998"/>
    <w:rsid w:val="006838F1"/>
    <w:rsid w:val="0078704B"/>
    <w:rsid w:val="007D4DA8"/>
    <w:rsid w:val="008E7EAB"/>
    <w:rsid w:val="00957E21"/>
    <w:rsid w:val="00995244"/>
    <w:rsid w:val="00B4421F"/>
    <w:rsid w:val="00B573C4"/>
    <w:rsid w:val="00BE2BF4"/>
    <w:rsid w:val="00D97597"/>
    <w:rsid w:val="00DB3D74"/>
    <w:rsid w:val="00DC069C"/>
    <w:rsid w:val="00E74AB8"/>
    <w:rsid w:val="00EC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.ru/FStorage/Download.aspx?id=657ceb07-67be-4580-a53b-99007271fda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minobrnauki.gov.ru/documents/?ELEMENT_ID=45616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loud.mail.ru/public/PzvU/qjZixZNPo" TargetMode="External"/><Relationship Id="rId17" Type="http://schemas.openxmlformats.org/officeDocument/2006/relationships/hyperlink" Target="http://www.ras.ru/news/shownews.aspx?id=65e0ae8c-95ca-40e5-b1fc-da30903d7eab" TargetMode="External"/><Relationship Id="rId25" Type="http://schemas.openxmlformats.org/officeDocument/2006/relationships/hyperlink" Target="https://www.youtube.com/watch?v=SVf7nckjSo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as.ru/FStorage/Download.aspx?id=c965c228-0157-4327-b89e-4aad95911be6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public/gxzq/fbAqdvDk8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pravo.ru/news/238226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oisknews.ru/magazine/zadanie-vyply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s.ru/FStorage/Download.aspx?id=5f547e82-2550-4c86-91af-edc9ecb95e66" TargetMode="External"/><Relationship Id="rId14" Type="http://schemas.openxmlformats.org/officeDocument/2006/relationships/hyperlink" Target="https://vk.com/scienceoclock" TargetMode="External"/><Relationship Id="rId22" Type="http://schemas.openxmlformats.org/officeDocument/2006/relationships/hyperlink" Target="https://minobrnauki.gov.ru/documents/?ELEMENT_ID=4588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1204</Words>
  <Characters>6869</Characters>
  <Application>Microsoft Office Word</Application>
  <DocSecurity>0</DocSecurity>
  <Lines>57</Lines>
  <Paragraphs>16</Paragraphs>
  <ScaleCrop>false</ScaleCrop>
  <Company/>
  <LinksUpToDate>false</LinksUpToDate>
  <CharactersWithSpaces>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dcterms:created xsi:type="dcterms:W3CDTF">2021-08-18T08:42:00Z</dcterms:created>
  <dcterms:modified xsi:type="dcterms:W3CDTF">2022-01-19T06:27:00Z</dcterms:modified>
</cp:coreProperties>
</file>